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C2AD6">
      <w:pPr>
        <w:pStyle w:val="2"/>
        <w:bidi w:val="0"/>
        <w:rPr>
          <w:rFonts w:hint="eastAsia" w:ascii="Times New Roman" w:hAnsi="Times New Roman" w:eastAsia="宋体"/>
          <w:b/>
          <w:sz w:val="24"/>
          <w:lang w:val="en-US" w:eastAsia="zh-CN"/>
        </w:rPr>
      </w:pPr>
      <w:r>
        <w:rPr>
          <w:rFonts w:hint="eastAsia" w:ascii="Times New Roman" w:hAnsi="Times New Roman" w:eastAsia="宋体"/>
          <w:b/>
          <w:sz w:val="24"/>
          <w:lang w:val="en-US" w:eastAsia="zh-CN"/>
        </w:rPr>
        <w:t>附件</w:t>
      </w:r>
      <w:r>
        <w:rPr>
          <w:rFonts w:hint="eastAsia" w:ascii="Times New Roman" w:hAnsi="Times New Roman"/>
          <w:b/>
          <w:sz w:val="24"/>
          <w:lang w:val="en-US" w:eastAsia="zh-CN"/>
        </w:rPr>
        <w:t>3</w:t>
      </w:r>
      <w:r>
        <w:rPr>
          <w:rFonts w:hint="eastAsia" w:ascii="Times New Roman" w:hAnsi="Times New Roman" w:eastAsia="宋体"/>
          <w:b/>
          <w:sz w:val="24"/>
          <w:lang w:val="en-US" w:eastAsia="zh-CN"/>
        </w:rPr>
        <w:t>《</w:t>
      </w:r>
      <w:r>
        <w:rPr>
          <w:rFonts w:hint="eastAsia" w:ascii="Times New Roman" w:hAnsi="Times New Roman"/>
          <w:b/>
          <w:sz w:val="24"/>
          <w:lang w:val="en-US" w:eastAsia="zh-CN"/>
        </w:rPr>
        <w:t>山东省市政行业协会</w:t>
      </w:r>
      <w:r>
        <w:rPr>
          <w:rFonts w:hint="eastAsia" w:ascii="Times New Roman" w:hAnsi="Times New Roman" w:eastAsia="宋体"/>
          <w:b/>
          <w:sz w:val="24"/>
          <w:lang w:val="en-US" w:eastAsia="zh-CN"/>
        </w:rPr>
        <w:t>科学技术成果评价咨询服务委托合同书》</w:t>
      </w:r>
    </w:p>
    <w:p w14:paraId="74E982F3">
      <w:pPr>
        <w:keepNext w:val="0"/>
        <w:keepLines w:val="0"/>
        <w:widowControl/>
        <w:suppressLineNumbers w:val="0"/>
        <w:spacing w:before="0" w:beforeAutospacing="0" w:after="0" w:afterAutospacing="0" w:line="240" w:lineRule="auto"/>
        <w:ind w:left="0" w:right="0"/>
        <w:jc w:val="both"/>
        <w:rPr>
          <w:rFonts w:ascii="Calibri" w:hAnsi="Calibri" w:eastAsia="宋体" w:cs="Times New Roman"/>
          <w:b/>
          <w:bCs/>
          <w:color w:val="auto"/>
          <w:kern w:val="0"/>
          <w:sz w:val="48"/>
          <w:szCs w:val="48"/>
          <w:highlight w:val="none"/>
          <w:lang w:val="en-US" w:eastAsia="zh-CN" w:bidi="ar"/>
        </w:rPr>
      </w:pPr>
    </w:p>
    <w:p w14:paraId="615DD277">
      <w:pPr>
        <w:keepNext w:val="0"/>
        <w:keepLines w:val="0"/>
        <w:widowControl/>
        <w:suppressLineNumbers w:val="0"/>
        <w:spacing w:before="0" w:beforeAutospacing="0" w:after="0" w:afterAutospacing="0" w:line="240" w:lineRule="auto"/>
        <w:ind w:left="0" w:right="0"/>
        <w:jc w:val="center"/>
        <w:rPr>
          <w:rFonts w:ascii="Calibri" w:hAnsi="Calibri" w:eastAsia="宋体" w:cs="Times New Roman"/>
          <w:b/>
          <w:bCs/>
          <w:color w:val="auto"/>
          <w:kern w:val="0"/>
          <w:sz w:val="48"/>
          <w:szCs w:val="48"/>
          <w:highlight w:val="none"/>
          <w:lang w:val="en-US" w:eastAsia="zh-CN" w:bidi="ar"/>
        </w:rPr>
      </w:pPr>
    </w:p>
    <w:p w14:paraId="20A4284C">
      <w:pPr>
        <w:keepNext w:val="0"/>
        <w:keepLines w:val="0"/>
        <w:widowControl/>
        <w:suppressLineNumbers w:val="0"/>
        <w:spacing w:before="0" w:beforeAutospacing="0" w:after="0" w:afterAutospacing="0" w:line="240" w:lineRule="auto"/>
        <w:ind w:left="0" w:right="0"/>
        <w:jc w:val="center"/>
        <w:rPr>
          <w:rFonts w:hint="eastAsia" w:ascii="Calibri" w:hAnsi="Calibri" w:eastAsia="宋体" w:cs="Times New Roman"/>
          <w:b/>
          <w:bCs/>
          <w:color w:val="auto"/>
          <w:kern w:val="0"/>
          <w:sz w:val="48"/>
          <w:szCs w:val="48"/>
          <w:highlight w:val="none"/>
          <w:lang w:val="en-US" w:eastAsia="zh-CN" w:bidi="ar"/>
        </w:rPr>
      </w:pPr>
      <w:r>
        <w:rPr>
          <w:rFonts w:hint="eastAsia" w:ascii="Calibri" w:hAnsi="Calibri" w:eastAsia="宋体" w:cs="Times New Roman"/>
          <w:b/>
          <w:bCs/>
          <w:color w:val="auto"/>
          <w:kern w:val="0"/>
          <w:sz w:val="48"/>
          <w:szCs w:val="48"/>
          <w:highlight w:val="none"/>
          <w:lang w:val="en-US" w:eastAsia="zh-CN" w:bidi="ar"/>
        </w:rPr>
        <w:t>山东省市政行业协会</w:t>
      </w:r>
    </w:p>
    <w:p w14:paraId="63513805">
      <w:pPr>
        <w:keepNext w:val="0"/>
        <w:keepLines w:val="0"/>
        <w:widowControl/>
        <w:suppressLineNumbers w:val="0"/>
        <w:spacing w:before="0" w:beforeAutospacing="0" w:after="0" w:afterAutospacing="0" w:line="240" w:lineRule="auto"/>
        <w:ind w:left="0" w:right="0"/>
        <w:jc w:val="center"/>
        <w:rPr>
          <w:rFonts w:hint="eastAsia" w:ascii="Calibri" w:hAnsi="Calibri" w:eastAsia="宋体" w:cs="Times New Roman"/>
          <w:b/>
          <w:bCs/>
          <w:color w:val="auto"/>
          <w:kern w:val="0"/>
          <w:sz w:val="48"/>
          <w:szCs w:val="48"/>
          <w:highlight w:val="none"/>
          <w:lang w:val="en-US" w:eastAsia="zh-CN" w:bidi="ar"/>
        </w:rPr>
      </w:pPr>
    </w:p>
    <w:p w14:paraId="13631488">
      <w:pPr>
        <w:keepNext w:val="0"/>
        <w:keepLines w:val="0"/>
        <w:widowControl/>
        <w:suppressLineNumbers w:val="0"/>
        <w:spacing w:before="0" w:beforeAutospacing="0" w:after="0" w:afterAutospacing="0" w:line="240" w:lineRule="auto"/>
        <w:ind w:left="0" w:right="0"/>
        <w:jc w:val="center"/>
        <w:rPr>
          <w:rFonts w:hint="eastAsia" w:ascii="Calibri" w:hAnsi="Calibri" w:eastAsia="宋体" w:cs="Times New Roman"/>
          <w:b/>
          <w:bCs/>
          <w:color w:val="auto"/>
          <w:kern w:val="0"/>
          <w:sz w:val="48"/>
          <w:szCs w:val="48"/>
          <w:highlight w:val="none"/>
          <w:lang w:val="en-US" w:eastAsia="zh-CN" w:bidi="ar"/>
        </w:rPr>
      </w:pPr>
    </w:p>
    <w:p w14:paraId="49E0D6DA">
      <w:pPr>
        <w:keepNext w:val="0"/>
        <w:keepLines w:val="0"/>
        <w:widowControl/>
        <w:suppressLineNumbers w:val="0"/>
        <w:spacing w:before="0" w:beforeAutospacing="0" w:after="0" w:afterAutospacing="0" w:line="240" w:lineRule="auto"/>
        <w:ind w:left="0" w:right="0"/>
        <w:jc w:val="center"/>
        <w:rPr>
          <w:rFonts w:ascii="Calibri" w:hAnsi="Calibri" w:eastAsia="宋体" w:cs="Times New Roman"/>
          <w:b/>
          <w:bCs/>
          <w:color w:val="auto"/>
          <w:kern w:val="0"/>
          <w:sz w:val="48"/>
          <w:szCs w:val="48"/>
          <w:highlight w:val="none"/>
          <w:lang w:val="en-US" w:eastAsia="zh-CN" w:bidi="ar"/>
        </w:rPr>
      </w:pPr>
      <w:r>
        <w:rPr>
          <w:rFonts w:ascii="Calibri" w:hAnsi="Calibri" w:eastAsia="宋体" w:cs="Times New Roman"/>
          <w:b/>
          <w:bCs/>
          <w:color w:val="auto"/>
          <w:kern w:val="0"/>
          <w:sz w:val="48"/>
          <w:szCs w:val="48"/>
          <w:highlight w:val="none"/>
          <w:lang w:val="en-US" w:eastAsia="zh-CN" w:bidi="ar"/>
        </w:rPr>
        <w:t>科</w:t>
      </w:r>
      <w:r>
        <w:rPr>
          <w:rFonts w:hint="eastAsia" w:ascii="Calibri" w:hAnsi="Calibri" w:eastAsia="宋体" w:cs="Times New Roman"/>
          <w:b/>
          <w:bCs/>
          <w:color w:val="auto"/>
          <w:kern w:val="0"/>
          <w:sz w:val="48"/>
          <w:szCs w:val="48"/>
          <w:highlight w:val="none"/>
          <w:lang w:val="en-US" w:eastAsia="zh-CN" w:bidi="ar"/>
        </w:rPr>
        <w:t>学技术</w:t>
      </w:r>
      <w:r>
        <w:rPr>
          <w:rFonts w:ascii="Calibri" w:hAnsi="Calibri" w:eastAsia="宋体" w:cs="Times New Roman"/>
          <w:b/>
          <w:bCs/>
          <w:color w:val="auto"/>
          <w:kern w:val="0"/>
          <w:sz w:val="48"/>
          <w:szCs w:val="48"/>
          <w:highlight w:val="none"/>
          <w:lang w:val="en-US" w:eastAsia="zh-CN" w:bidi="ar"/>
        </w:rPr>
        <w:t>成果评价</w:t>
      </w:r>
      <w:r>
        <w:rPr>
          <w:rFonts w:hint="eastAsia" w:ascii="Calibri" w:hAnsi="Calibri" w:eastAsia="宋体" w:cs="Times New Roman"/>
          <w:b/>
          <w:bCs/>
          <w:color w:val="auto"/>
          <w:kern w:val="0"/>
          <w:sz w:val="48"/>
          <w:szCs w:val="48"/>
          <w:highlight w:val="none"/>
          <w:lang w:val="en-US" w:eastAsia="zh-CN" w:bidi="ar"/>
        </w:rPr>
        <w:t>咨询</w:t>
      </w:r>
      <w:r>
        <w:rPr>
          <w:rFonts w:ascii="Calibri" w:hAnsi="Calibri" w:eastAsia="宋体" w:cs="Times New Roman"/>
          <w:b/>
          <w:bCs/>
          <w:color w:val="auto"/>
          <w:kern w:val="0"/>
          <w:sz w:val="48"/>
          <w:szCs w:val="48"/>
          <w:highlight w:val="none"/>
          <w:lang w:val="en-US" w:eastAsia="zh-CN" w:bidi="ar"/>
        </w:rPr>
        <w:t>服务委托合同书</w:t>
      </w:r>
    </w:p>
    <w:p w14:paraId="5B2EF70A">
      <w:pPr>
        <w:keepNext w:val="0"/>
        <w:keepLines w:val="0"/>
        <w:widowControl/>
        <w:suppressLineNumbers w:val="0"/>
        <w:spacing w:before="0" w:beforeAutospacing="0" w:after="0" w:afterAutospacing="0" w:line="240" w:lineRule="auto"/>
        <w:ind w:left="0" w:right="0"/>
        <w:jc w:val="center"/>
        <w:rPr>
          <w:rFonts w:ascii="Calibri" w:hAnsi="Calibri" w:eastAsia="宋体" w:cs="Times New Roman"/>
          <w:color w:val="494949"/>
          <w:kern w:val="0"/>
          <w:sz w:val="22"/>
          <w:szCs w:val="22"/>
          <w:highlight w:val="none"/>
          <w:lang w:val="en-US" w:eastAsia="zh-CN" w:bidi="ar"/>
        </w:rPr>
      </w:pPr>
    </w:p>
    <w:p w14:paraId="207D210A">
      <w:pPr>
        <w:keepNext w:val="0"/>
        <w:keepLines w:val="0"/>
        <w:widowControl/>
        <w:suppressLineNumbers w:val="0"/>
        <w:spacing w:before="0" w:beforeAutospacing="0" w:after="0" w:afterAutospacing="0" w:line="240" w:lineRule="auto"/>
        <w:ind w:left="0" w:right="0"/>
        <w:jc w:val="center"/>
        <w:rPr>
          <w:rFonts w:hint="eastAsia" w:ascii="Calibri" w:hAnsi="Calibri" w:eastAsia="宋体" w:cs="Times New Roman"/>
          <w:color w:val="auto"/>
          <w:kern w:val="0"/>
          <w:sz w:val="24"/>
          <w:szCs w:val="24"/>
          <w:highlight w:val="none"/>
          <w:lang w:val="en-US" w:eastAsia="zh-CN" w:bidi="ar"/>
        </w:rPr>
      </w:pPr>
      <w:r>
        <w:rPr>
          <w:rFonts w:ascii="Calibri" w:hAnsi="Calibri" w:eastAsia="宋体" w:cs="Times New Roman"/>
          <w:color w:val="auto"/>
          <w:kern w:val="0"/>
          <w:sz w:val="24"/>
          <w:szCs w:val="24"/>
          <w:highlight w:val="none"/>
          <w:lang w:val="en-US" w:eastAsia="zh-CN" w:bidi="ar"/>
        </w:rPr>
        <w:t>合同编号</w:t>
      </w:r>
      <w:r>
        <w:rPr>
          <w:rFonts w:hint="eastAsia" w:ascii="Calibri" w:hAnsi="Calibri" w:eastAsia="宋体" w:cs="Times New Roman"/>
          <w:color w:val="auto"/>
          <w:kern w:val="0"/>
          <w:sz w:val="24"/>
          <w:szCs w:val="24"/>
          <w:highlight w:val="none"/>
          <w:lang w:val="en-US" w:eastAsia="zh-CN" w:bidi="ar"/>
        </w:rPr>
        <w:t>：</w:t>
      </w:r>
    </w:p>
    <w:p w14:paraId="409A59C6">
      <w:pPr>
        <w:keepNext w:val="0"/>
        <w:keepLines w:val="0"/>
        <w:widowControl/>
        <w:suppressLineNumbers w:val="0"/>
        <w:spacing w:before="0" w:beforeAutospacing="0" w:after="0" w:afterAutospacing="0" w:line="240" w:lineRule="auto"/>
        <w:ind w:left="0" w:right="0"/>
        <w:jc w:val="left"/>
        <w:rPr>
          <w:rFonts w:ascii="Calibri" w:hAnsi="Calibri" w:eastAsia="宋体" w:cs="Times New Roman"/>
          <w:color w:val="auto"/>
          <w:kern w:val="0"/>
          <w:sz w:val="28"/>
          <w:szCs w:val="28"/>
          <w:highlight w:val="none"/>
          <w:lang w:val="en-US" w:eastAsia="zh-CN" w:bidi="ar"/>
        </w:rPr>
      </w:pPr>
      <w:bookmarkStart w:id="0" w:name="_GoBack"/>
      <w:bookmarkEnd w:id="0"/>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1"/>
        <w:gridCol w:w="5641"/>
      </w:tblGrid>
      <w:tr w14:paraId="4D99A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1" w:type="dxa"/>
            <w:tcBorders>
              <w:top w:val="nil"/>
              <w:left w:val="nil"/>
              <w:bottom w:val="nil"/>
              <w:right w:val="nil"/>
              <w:tl2br w:val="nil"/>
            </w:tcBorders>
            <w:shd w:val="clear" w:color="auto" w:fill="FFFFFF"/>
            <w:vAlign w:val="center"/>
          </w:tcPr>
          <w:p w14:paraId="6E6AD9FF">
            <w:pPr>
              <w:ind w:firstLine="280" w:firstLineChars="100"/>
              <w:jc w:val="center"/>
              <w:rPr>
                <w:rFonts w:ascii="Calibri" w:hAnsi="Calibri" w:eastAsia="宋体" w:cs="Times New Roman"/>
                <w:b w:val="0"/>
                <w:color w:val="000000"/>
                <w:kern w:val="0"/>
                <w:sz w:val="28"/>
                <w:szCs w:val="28"/>
                <w:highlight w:val="none"/>
                <w:vertAlign w:val="baseline"/>
                <w:lang w:val="en-US" w:eastAsia="zh-CN" w:bidi="ar"/>
              </w:rPr>
            </w:pPr>
            <w:r>
              <w:rPr>
                <w:rFonts w:ascii="Calibri" w:hAnsi="Calibri" w:eastAsia="宋体" w:cs="Times New Roman"/>
                <w:b w:val="0"/>
                <w:color w:val="000000"/>
                <w:sz w:val="28"/>
                <w:szCs w:val="28"/>
                <w:highlight w:val="none"/>
              </w:rPr>
              <w:t>成果名称</w:t>
            </w:r>
            <w:r>
              <w:rPr>
                <w:rFonts w:hint="eastAsia" w:ascii="Calibri" w:hAnsi="Calibri" w:eastAsia="宋体" w:cs="Times New Roman"/>
                <w:b w:val="0"/>
                <w:color w:val="000000"/>
                <w:sz w:val="28"/>
                <w:szCs w:val="28"/>
                <w:highlight w:val="none"/>
                <w:lang w:eastAsia="zh-CN"/>
              </w:rPr>
              <w:t>：</w:t>
            </w:r>
          </w:p>
        </w:tc>
        <w:tc>
          <w:tcPr>
            <w:tcW w:w="5641" w:type="dxa"/>
            <w:tcBorders>
              <w:top w:val="nil"/>
              <w:left w:val="nil"/>
              <w:bottom w:val="nil"/>
              <w:right w:val="nil"/>
            </w:tcBorders>
            <w:shd w:val="clear" w:color="auto" w:fill="FFFFFF"/>
            <w:vAlign w:val="center"/>
          </w:tcPr>
          <w:p w14:paraId="00AE789A">
            <w:pPr>
              <w:keepNext w:val="0"/>
              <w:keepLines w:val="0"/>
              <w:widowControl/>
              <w:suppressLineNumbers w:val="0"/>
              <w:spacing w:before="0" w:beforeAutospacing="0" w:after="0" w:afterAutospacing="0" w:line="240" w:lineRule="auto"/>
              <w:ind w:right="0"/>
              <w:jc w:val="center"/>
              <w:rPr>
                <w:rFonts w:ascii="Calibri" w:hAnsi="Calibri" w:eastAsia="宋体" w:cs="Times New Roman"/>
                <w:b w:val="0"/>
                <w:color w:val="000000"/>
                <w:kern w:val="0"/>
                <w:sz w:val="28"/>
                <w:szCs w:val="28"/>
                <w:highlight w:val="none"/>
                <w:vertAlign w:val="baseline"/>
                <w:lang w:val="en-US" w:eastAsia="zh-CN" w:bidi="ar"/>
              </w:rPr>
            </w:pPr>
          </w:p>
        </w:tc>
      </w:tr>
      <w:tr w14:paraId="060D6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81" w:type="dxa"/>
            <w:tcBorders>
              <w:top w:val="nil"/>
              <w:left w:val="nil"/>
              <w:bottom w:val="nil"/>
              <w:right w:val="nil"/>
            </w:tcBorders>
            <w:shd w:val="clear" w:color="auto" w:fill="FFFFFF"/>
            <w:vAlign w:val="center"/>
          </w:tcPr>
          <w:p w14:paraId="3AC79B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280" w:firstLineChars="100"/>
              <w:jc w:val="center"/>
              <w:textAlignment w:val="auto"/>
              <w:rPr>
                <w:rFonts w:ascii="Calibri" w:hAnsi="Calibri" w:eastAsia="宋体" w:cs="Times New Roman"/>
                <w:b w:val="0"/>
                <w:color w:val="000000"/>
                <w:kern w:val="0"/>
                <w:sz w:val="28"/>
                <w:szCs w:val="28"/>
                <w:highlight w:val="none"/>
                <w:vertAlign w:val="baseline"/>
                <w:lang w:val="en-US" w:eastAsia="zh-CN" w:bidi="ar"/>
              </w:rPr>
            </w:pPr>
            <w:r>
              <w:rPr>
                <w:rFonts w:ascii="Calibri" w:hAnsi="Calibri" w:eastAsia="宋体" w:cs="Times New Roman"/>
                <w:b w:val="0"/>
                <w:color w:val="000000"/>
                <w:kern w:val="0"/>
                <w:sz w:val="28"/>
                <w:szCs w:val="28"/>
                <w:highlight w:val="none"/>
                <w:lang w:val="en-US" w:eastAsia="zh-CN" w:bidi="ar"/>
              </w:rPr>
              <w:t>委托方</w:t>
            </w:r>
            <w:r>
              <w:rPr>
                <w:rFonts w:hint="eastAsia" w:ascii="Calibri" w:hAnsi="Calibri" w:eastAsia="宋体" w:cs="Times New Roman"/>
                <w:b w:val="0"/>
                <w:color w:val="000000"/>
                <w:kern w:val="0"/>
                <w:sz w:val="28"/>
                <w:szCs w:val="28"/>
                <w:highlight w:val="none"/>
                <w:lang w:val="en-US" w:eastAsia="zh-CN" w:bidi="ar"/>
              </w:rPr>
              <w:t>（</w:t>
            </w:r>
            <w:r>
              <w:rPr>
                <w:rFonts w:ascii="Calibri" w:hAnsi="Calibri" w:eastAsia="宋体" w:cs="Times New Roman"/>
                <w:b w:val="0"/>
                <w:color w:val="000000"/>
                <w:kern w:val="0"/>
                <w:sz w:val="28"/>
                <w:szCs w:val="28"/>
                <w:highlight w:val="none"/>
                <w:lang w:val="en-US" w:eastAsia="zh-CN" w:bidi="ar"/>
              </w:rPr>
              <w:t>甲方</w:t>
            </w:r>
            <w:r>
              <w:rPr>
                <w:rFonts w:hint="eastAsia" w:ascii="Calibri" w:hAnsi="Calibri" w:eastAsia="宋体" w:cs="Times New Roman"/>
                <w:b w:val="0"/>
                <w:color w:val="000000"/>
                <w:kern w:val="0"/>
                <w:sz w:val="28"/>
                <w:szCs w:val="28"/>
                <w:highlight w:val="none"/>
                <w:lang w:val="en-US" w:eastAsia="zh-CN" w:bidi="ar"/>
              </w:rPr>
              <w:t>）：</w:t>
            </w:r>
          </w:p>
        </w:tc>
        <w:tc>
          <w:tcPr>
            <w:tcW w:w="5641" w:type="dxa"/>
            <w:tcBorders>
              <w:top w:val="nil"/>
              <w:left w:val="nil"/>
              <w:bottom w:val="nil"/>
              <w:right w:val="nil"/>
            </w:tcBorders>
            <w:shd w:val="clear" w:color="auto" w:fill="FFFFFF"/>
            <w:vAlign w:val="center"/>
          </w:tcPr>
          <w:p w14:paraId="030CFDFD">
            <w:pPr>
              <w:keepNext w:val="0"/>
              <w:keepLines w:val="0"/>
              <w:widowControl/>
              <w:suppressLineNumbers w:val="0"/>
              <w:spacing w:before="0" w:beforeAutospacing="0" w:after="0" w:afterAutospacing="0" w:line="240" w:lineRule="auto"/>
              <w:ind w:right="0"/>
              <w:jc w:val="center"/>
              <w:rPr>
                <w:rFonts w:ascii="Calibri" w:hAnsi="Calibri" w:eastAsia="宋体" w:cs="Times New Roman"/>
                <w:b w:val="0"/>
                <w:color w:val="000000"/>
                <w:kern w:val="0"/>
                <w:sz w:val="28"/>
                <w:szCs w:val="28"/>
                <w:highlight w:val="none"/>
                <w:vertAlign w:val="baseline"/>
                <w:lang w:val="en-US" w:eastAsia="zh-CN" w:bidi="ar"/>
              </w:rPr>
            </w:pPr>
          </w:p>
          <w:p w14:paraId="70B9A2D5">
            <w:pPr>
              <w:keepNext w:val="0"/>
              <w:keepLines w:val="0"/>
              <w:widowControl/>
              <w:suppressLineNumbers w:val="0"/>
              <w:spacing w:before="0" w:beforeAutospacing="0" w:after="0" w:afterAutospacing="0" w:line="240" w:lineRule="auto"/>
              <w:ind w:right="0"/>
              <w:jc w:val="center"/>
              <w:rPr>
                <w:rFonts w:ascii="Calibri" w:hAnsi="Calibri" w:eastAsia="宋体" w:cs="Times New Roman"/>
                <w:b w:val="0"/>
                <w:color w:val="000000"/>
                <w:kern w:val="0"/>
                <w:sz w:val="28"/>
                <w:szCs w:val="28"/>
                <w:highlight w:val="none"/>
                <w:vertAlign w:val="baseline"/>
                <w:lang w:val="en-US" w:eastAsia="zh-CN" w:bidi="ar"/>
              </w:rPr>
            </w:pPr>
          </w:p>
          <w:p w14:paraId="7066CCFA">
            <w:pPr>
              <w:keepNext w:val="0"/>
              <w:keepLines w:val="0"/>
              <w:widowControl/>
              <w:suppressLineNumbers w:val="0"/>
              <w:spacing w:before="0" w:beforeAutospacing="0" w:after="0" w:afterAutospacing="0" w:line="240" w:lineRule="auto"/>
              <w:ind w:right="0"/>
              <w:jc w:val="center"/>
              <w:rPr>
                <w:rFonts w:ascii="Calibri" w:hAnsi="Calibri" w:eastAsia="宋体" w:cs="Times New Roman"/>
                <w:b w:val="0"/>
                <w:color w:val="000000"/>
                <w:kern w:val="0"/>
                <w:sz w:val="28"/>
                <w:szCs w:val="28"/>
                <w:highlight w:val="none"/>
                <w:vertAlign w:val="baseline"/>
                <w:lang w:val="en-US" w:eastAsia="zh-CN" w:bidi="ar"/>
              </w:rPr>
            </w:pPr>
          </w:p>
        </w:tc>
      </w:tr>
      <w:tr w14:paraId="2CA8F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jc w:val="center"/>
        </w:trPr>
        <w:tc>
          <w:tcPr>
            <w:tcW w:w="2881" w:type="dxa"/>
            <w:tcBorders>
              <w:top w:val="nil"/>
              <w:left w:val="nil"/>
              <w:bottom w:val="nil"/>
              <w:right w:val="nil"/>
            </w:tcBorders>
            <w:shd w:val="clear" w:color="auto" w:fill="FFFFFF"/>
            <w:vAlign w:val="center"/>
          </w:tcPr>
          <w:p w14:paraId="77F240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280" w:firstLineChars="100"/>
              <w:jc w:val="center"/>
              <w:textAlignment w:val="auto"/>
              <w:rPr>
                <w:rFonts w:ascii="Calibri" w:hAnsi="Calibri" w:eastAsia="宋体" w:cs="Times New Roman"/>
                <w:b w:val="0"/>
                <w:color w:val="000000"/>
                <w:kern w:val="0"/>
                <w:sz w:val="28"/>
                <w:szCs w:val="28"/>
                <w:highlight w:val="none"/>
                <w:vertAlign w:val="baseline"/>
                <w:lang w:val="en-US" w:eastAsia="zh-CN" w:bidi="ar"/>
              </w:rPr>
            </w:pPr>
            <w:r>
              <w:rPr>
                <w:rFonts w:ascii="Calibri" w:hAnsi="Calibri" w:eastAsia="宋体" w:cs="Times New Roman"/>
                <w:b w:val="0"/>
                <w:color w:val="000000"/>
                <w:kern w:val="0"/>
                <w:sz w:val="28"/>
                <w:szCs w:val="28"/>
                <w:highlight w:val="none"/>
                <w:lang w:val="en-US" w:eastAsia="zh-CN" w:bidi="ar"/>
              </w:rPr>
              <w:t>受托方</w:t>
            </w:r>
            <w:r>
              <w:rPr>
                <w:rFonts w:hint="eastAsia" w:ascii="Calibri" w:hAnsi="Calibri" w:eastAsia="宋体" w:cs="Times New Roman"/>
                <w:b w:val="0"/>
                <w:color w:val="000000"/>
                <w:kern w:val="0"/>
                <w:sz w:val="28"/>
                <w:szCs w:val="28"/>
                <w:highlight w:val="none"/>
                <w:lang w:val="en-US" w:eastAsia="zh-CN" w:bidi="ar"/>
              </w:rPr>
              <w:t>（</w:t>
            </w:r>
            <w:r>
              <w:rPr>
                <w:rFonts w:ascii="Calibri" w:hAnsi="Calibri" w:eastAsia="宋体" w:cs="Times New Roman"/>
                <w:b w:val="0"/>
                <w:color w:val="000000"/>
                <w:kern w:val="0"/>
                <w:sz w:val="28"/>
                <w:szCs w:val="28"/>
                <w:highlight w:val="none"/>
                <w:lang w:val="en-US" w:eastAsia="zh-CN" w:bidi="ar"/>
              </w:rPr>
              <w:t>乙方</w:t>
            </w:r>
            <w:r>
              <w:rPr>
                <w:rFonts w:hint="eastAsia" w:ascii="Calibri" w:hAnsi="Calibri" w:eastAsia="宋体" w:cs="Times New Roman"/>
                <w:b w:val="0"/>
                <w:color w:val="000000"/>
                <w:kern w:val="0"/>
                <w:sz w:val="28"/>
                <w:szCs w:val="28"/>
                <w:highlight w:val="none"/>
                <w:lang w:val="en-US" w:eastAsia="zh-CN" w:bidi="ar"/>
              </w:rPr>
              <w:t>）：</w:t>
            </w:r>
          </w:p>
        </w:tc>
        <w:tc>
          <w:tcPr>
            <w:tcW w:w="5641" w:type="dxa"/>
            <w:tcBorders>
              <w:top w:val="nil"/>
              <w:left w:val="nil"/>
              <w:bottom w:val="nil"/>
              <w:right w:val="nil"/>
            </w:tcBorders>
            <w:shd w:val="clear" w:color="auto" w:fill="FFFFFF"/>
            <w:vAlign w:val="center"/>
          </w:tcPr>
          <w:p w14:paraId="4F8F3F9D">
            <w:pPr>
              <w:keepNext w:val="0"/>
              <w:keepLines w:val="0"/>
              <w:widowControl/>
              <w:suppressLineNumbers w:val="0"/>
              <w:spacing w:before="0" w:beforeAutospacing="0" w:after="0" w:afterAutospacing="0" w:line="240" w:lineRule="auto"/>
              <w:ind w:right="0"/>
              <w:jc w:val="both"/>
              <w:rPr>
                <w:rFonts w:ascii="Calibri" w:hAnsi="Calibri" w:eastAsia="宋体" w:cs="Times New Roman"/>
                <w:b w:val="0"/>
                <w:color w:val="000000"/>
                <w:kern w:val="0"/>
                <w:sz w:val="28"/>
                <w:szCs w:val="28"/>
                <w:highlight w:val="none"/>
                <w:vertAlign w:val="baseline"/>
                <w:lang w:val="en-US" w:eastAsia="zh-CN" w:bidi="ar"/>
              </w:rPr>
            </w:pPr>
          </w:p>
          <w:p w14:paraId="344E6B1F">
            <w:pPr>
              <w:keepNext w:val="0"/>
              <w:keepLines w:val="0"/>
              <w:widowControl/>
              <w:suppressLineNumbers w:val="0"/>
              <w:spacing w:before="0" w:beforeAutospacing="0" w:after="0" w:afterAutospacing="0" w:line="240" w:lineRule="auto"/>
              <w:ind w:right="0"/>
              <w:jc w:val="both"/>
              <w:rPr>
                <w:rFonts w:ascii="Calibri" w:hAnsi="Calibri" w:eastAsia="宋体" w:cs="Times New Roman"/>
                <w:b w:val="0"/>
                <w:color w:val="000000"/>
                <w:kern w:val="0"/>
                <w:sz w:val="28"/>
                <w:szCs w:val="28"/>
                <w:highlight w:val="none"/>
                <w:vertAlign w:val="baseline"/>
                <w:lang w:val="en-US" w:eastAsia="zh-CN" w:bidi="ar"/>
              </w:rPr>
            </w:pPr>
          </w:p>
          <w:p w14:paraId="040C4922">
            <w:pPr>
              <w:keepNext w:val="0"/>
              <w:keepLines w:val="0"/>
              <w:widowControl/>
              <w:suppressLineNumbers w:val="0"/>
              <w:spacing w:before="0" w:beforeAutospacing="0" w:after="0" w:afterAutospacing="0" w:line="240" w:lineRule="auto"/>
              <w:ind w:right="0"/>
              <w:jc w:val="both"/>
              <w:rPr>
                <w:rFonts w:hint="eastAsia" w:ascii="Calibri" w:hAnsi="Calibri" w:eastAsia="宋体" w:cs="Times New Roman"/>
                <w:b w:val="0"/>
                <w:color w:val="000000"/>
                <w:kern w:val="0"/>
                <w:sz w:val="28"/>
                <w:szCs w:val="28"/>
                <w:highlight w:val="none"/>
                <w:lang w:val="en-US" w:eastAsia="zh-CN" w:bidi="ar"/>
              </w:rPr>
            </w:pPr>
            <w:r>
              <w:rPr>
                <w:rFonts w:hint="eastAsia" w:ascii="Calibri" w:hAnsi="Calibri" w:eastAsia="宋体" w:cs="Times New Roman"/>
                <w:b w:val="0"/>
                <w:color w:val="000000"/>
                <w:kern w:val="0"/>
                <w:sz w:val="28"/>
                <w:szCs w:val="28"/>
                <w:highlight w:val="none"/>
                <w:lang w:val="en-US" w:eastAsia="zh-CN" w:bidi="ar"/>
              </w:rPr>
              <w:t>山东省市政行业协会</w:t>
            </w:r>
          </w:p>
          <w:p w14:paraId="28FF6E63">
            <w:pPr>
              <w:keepNext w:val="0"/>
              <w:keepLines w:val="0"/>
              <w:widowControl/>
              <w:suppressLineNumbers w:val="0"/>
              <w:spacing w:before="0" w:beforeAutospacing="0" w:after="0" w:afterAutospacing="0" w:line="240" w:lineRule="auto"/>
              <w:ind w:right="0"/>
              <w:jc w:val="both"/>
              <w:rPr>
                <w:rFonts w:hint="eastAsia" w:ascii="Calibri" w:hAnsi="Calibri" w:eastAsia="宋体" w:cs="Times New Roman"/>
                <w:b w:val="0"/>
                <w:color w:val="000000"/>
                <w:kern w:val="0"/>
                <w:sz w:val="28"/>
                <w:szCs w:val="28"/>
                <w:highlight w:val="none"/>
                <w:lang w:val="en-US" w:eastAsia="zh-CN" w:bidi="ar"/>
              </w:rPr>
            </w:pPr>
          </w:p>
          <w:p w14:paraId="06BEF70D">
            <w:pPr>
              <w:keepNext w:val="0"/>
              <w:keepLines w:val="0"/>
              <w:widowControl/>
              <w:suppressLineNumbers w:val="0"/>
              <w:spacing w:before="0" w:beforeAutospacing="0" w:after="0" w:afterAutospacing="0" w:line="240" w:lineRule="auto"/>
              <w:ind w:right="0"/>
              <w:jc w:val="both"/>
              <w:rPr>
                <w:rFonts w:hint="eastAsia" w:ascii="Calibri" w:hAnsi="Calibri" w:eastAsia="宋体" w:cs="Times New Roman"/>
                <w:b w:val="0"/>
                <w:color w:val="000000"/>
                <w:kern w:val="0"/>
                <w:sz w:val="28"/>
                <w:szCs w:val="28"/>
                <w:highlight w:val="none"/>
                <w:lang w:val="en-US" w:eastAsia="zh-CN" w:bidi="ar"/>
              </w:rPr>
            </w:pPr>
          </w:p>
        </w:tc>
      </w:tr>
      <w:tr w14:paraId="62F67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881" w:type="dxa"/>
            <w:tcBorders>
              <w:top w:val="nil"/>
              <w:left w:val="nil"/>
              <w:bottom w:val="nil"/>
              <w:right w:val="nil"/>
            </w:tcBorders>
            <w:shd w:val="clear" w:color="auto" w:fill="FFFFFF"/>
            <w:vAlign w:val="center"/>
          </w:tcPr>
          <w:p w14:paraId="2DFF159D">
            <w:pPr>
              <w:keepNext w:val="0"/>
              <w:keepLines w:val="0"/>
              <w:widowControl/>
              <w:suppressLineNumbers w:val="0"/>
              <w:spacing w:before="0" w:beforeAutospacing="0" w:after="0" w:afterAutospacing="0" w:line="240" w:lineRule="auto"/>
              <w:ind w:right="0" w:rightChars="0" w:firstLine="280" w:firstLineChars="100"/>
              <w:jc w:val="center"/>
              <w:rPr>
                <w:rFonts w:ascii="Calibri" w:hAnsi="Calibri" w:eastAsia="宋体" w:cs="Times New Roman"/>
                <w:b w:val="0"/>
                <w:color w:val="000000"/>
                <w:kern w:val="0"/>
                <w:sz w:val="28"/>
                <w:szCs w:val="28"/>
                <w:highlight w:val="none"/>
                <w:vertAlign w:val="baseline"/>
                <w:lang w:val="en-US" w:eastAsia="zh-CN" w:bidi="ar"/>
              </w:rPr>
            </w:pPr>
            <w:r>
              <w:rPr>
                <w:rFonts w:hint="eastAsia" w:ascii="Calibri" w:hAnsi="Calibri" w:eastAsia="宋体" w:cs="Times New Roman"/>
                <w:b w:val="0"/>
                <w:color w:val="000000"/>
                <w:kern w:val="0"/>
                <w:sz w:val="28"/>
                <w:szCs w:val="28"/>
                <w:highlight w:val="none"/>
                <w:lang w:val="en-US" w:eastAsia="zh-CN" w:bidi="ar"/>
              </w:rPr>
              <w:t>签订地点：</w:t>
            </w:r>
          </w:p>
        </w:tc>
        <w:tc>
          <w:tcPr>
            <w:tcW w:w="5641" w:type="dxa"/>
            <w:tcBorders>
              <w:top w:val="nil"/>
              <w:left w:val="nil"/>
              <w:bottom w:val="nil"/>
              <w:right w:val="nil"/>
            </w:tcBorders>
            <w:shd w:val="clear" w:color="auto" w:fill="FFFFFF"/>
            <w:vAlign w:val="top"/>
          </w:tcPr>
          <w:p w14:paraId="71664F10">
            <w:pPr>
              <w:keepNext w:val="0"/>
              <w:keepLines w:val="0"/>
              <w:widowControl/>
              <w:suppressLineNumbers w:val="0"/>
              <w:spacing w:before="0" w:beforeAutospacing="0" w:after="0" w:afterAutospacing="0" w:line="240" w:lineRule="auto"/>
              <w:ind w:right="0" w:rightChars="0"/>
              <w:jc w:val="left"/>
              <w:rPr>
                <w:rFonts w:hint="eastAsia" w:ascii="Calibri" w:hAnsi="Calibri" w:eastAsia="宋体" w:cs="Times New Roman"/>
                <w:b w:val="0"/>
                <w:color w:val="000000"/>
                <w:kern w:val="0"/>
                <w:sz w:val="28"/>
                <w:szCs w:val="28"/>
                <w:highlight w:val="none"/>
                <w:vertAlign w:val="baseline"/>
                <w:lang w:val="en-US" w:eastAsia="zh-CN" w:bidi="ar"/>
              </w:rPr>
            </w:pPr>
          </w:p>
        </w:tc>
      </w:tr>
      <w:tr w14:paraId="38F28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881" w:type="dxa"/>
            <w:tcBorders>
              <w:top w:val="nil"/>
              <w:left w:val="nil"/>
              <w:bottom w:val="nil"/>
              <w:right w:val="nil"/>
            </w:tcBorders>
            <w:shd w:val="clear" w:color="auto" w:fill="FFFFFF"/>
            <w:vAlign w:val="center"/>
          </w:tcPr>
          <w:p w14:paraId="6692F9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280" w:firstLineChars="100"/>
              <w:jc w:val="center"/>
              <w:textAlignment w:val="auto"/>
              <w:rPr>
                <w:rFonts w:ascii="Calibri" w:hAnsi="Calibri" w:eastAsia="宋体" w:cs="Times New Roman"/>
                <w:b w:val="0"/>
                <w:color w:val="000000"/>
                <w:kern w:val="0"/>
                <w:sz w:val="28"/>
                <w:szCs w:val="28"/>
                <w:highlight w:val="none"/>
                <w:vertAlign w:val="baseline"/>
                <w:lang w:val="en-US" w:eastAsia="zh-CN" w:bidi="ar"/>
              </w:rPr>
            </w:pPr>
            <w:r>
              <w:rPr>
                <w:rFonts w:ascii="Calibri" w:hAnsi="Calibri" w:eastAsia="宋体" w:cs="Times New Roman"/>
                <w:b w:val="0"/>
                <w:color w:val="000000"/>
                <w:kern w:val="0"/>
                <w:sz w:val="28"/>
                <w:szCs w:val="28"/>
                <w:highlight w:val="none"/>
                <w:lang w:val="en-US" w:eastAsia="zh-CN" w:bidi="ar"/>
              </w:rPr>
              <w:t>签订日期</w:t>
            </w:r>
            <w:r>
              <w:rPr>
                <w:rFonts w:hint="eastAsia" w:ascii="Calibri" w:hAnsi="Calibri" w:eastAsia="宋体" w:cs="Times New Roman"/>
                <w:b w:val="0"/>
                <w:color w:val="000000"/>
                <w:kern w:val="0"/>
                <w:sz w:val="28"/>
                <w:szCs w:val="28"/>
                <w:highlight w:val="none"/>
                <w:lang w:val="en-US" w:eastAsia="zh-CN" w:bidi="ar"/>
              </w:rPr>
              <w:t>：</w:t>
            </w:r>
          </w:p>
        </w:tc>
        <w:tc>
          <w:tcPr>
            <w:tcW w:w="5641" w:type="dxa"/>
            <w:tcBorders>
              <w:top w:val="nil"/>
              <w:left w:val="nil"/>
              <w:bottom w:val="nil"/>
              <w:right w:val="nil"/>
            </w:tcBorders>
            <w:shd w:val="clear" w:color="auto" w:fill="FFFFFF"/>
            <w:vAlign w:val="top"/>
          </w:tcPr>
          <w:p w14:paraId="08289E3C">
            <w:pPr>
              <w:keepNext w:val="0"/>
              <w:keepLines w:val="0"/>
              <w:widowControl/>
              <w:suppressLineNumbers w:val="0"/>
              <w:spacing w:before="0" w:beforeAutospacing="0" w:after="0" w:afterAutospacing="0" w:line="240" w:lineRule="auto"/>
              <w:ind w:right="0" w:rightChars="0"/>
              <w:jc w:val="left"/>
              <w:rPr>
                <w:rFonts w:hint="eastAsia" w:ascii="Calibri" w:hAnsi="Calibri" w:eastAsia="宋体" w:cs="Times New Roman"/>
                <w:b w:val="0"/>
                <w:color w:val="000000"/>
                <w:kern w:val="0"/>
                <w:sz w:val="28"/>
                <w:szCs w:val="28"/>
                <w:highlight w:val="none"/>
                <w:vertAlign w:val="baseline"/>
                <w:lang w:val="en-US" w:eastAsia="zh-CN" w:bidi="ar"/>
              </w:rPr>
            </w:pPr>
            <w:r>
              <w:rPr>
                <w:rFonts w:hint="eastAsia" w:ascii="Calibri" w:hAnsi="Calibri" w:eastAsia="宋体" w:cs="Times New Roman"/>
                <w:b w:val="0"/>
                <w:color w:val="000000"/>
                <w:kern w:val="0"/>
                <w:sz w:val="28"/>
                <w:szCs w:val="28"/>
                <w:highlight w:val="none"/>
                <w:vertAlign w:val="baseline"/>
                <w:lang w:val="en-US" w:eastAsia="zh-CN" w:bidi="ar"/>
              </w:rPr>
              <w:t>2026年  月  日</w:t>
            </w:r>
          </w:p>
        </w:tc>
      </w:tr>
      <w:tr w14:paraId="103E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881" w:type="dxa"/>
            <w:tcBorders>
              <w:top w:val="nil"/>
              <w:left w:val="nil"/>
              <w:bottom w:val="nil"/>
              <w:right w:val="nil"/>
            </w:tcBorders>
            <w:shd w:val="clear" w:color="auto" w:fill="FFFFFF"/>
            <w:vAlign w:val="center"/>
          </w:tcPr>
          <w:p w14:paraId="718952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280" w:firstLineChars="100"/>
              <w:jc w:val="center"/>
              <w:textAlignment w:val="auto"/>
              <w:rPr>
                <w:rFonts w:ascii="Times New Roman" w:hAnsi="Times New Roman" w:eastAsia="宋体" w:cs="Times New Roman"/>
                <w:b w:val="0"/>
                <w:color w:val="000000"/>
                <w:kern w:val="0"/>
                <w:sz w:val="28"/>
                <w:szCs w:val="28"/>
                <w:highlight w:val="none"/>
                <w:vertAlign w:val="baseline"/>
                <w:lang w:val="en-US" w:eastAsia="zh-CN" w:bidi="ar"/>
              </w:rPr>
            </w:pPr>
            <w:r>
              <w:rPr>
                <w:rFonts w:hint="eastAsia" w:ascii="Times New Roman" w:hAnsi="Times New Roman" w:eastAsia="宋体" w:cs="Times New Roman"/>
                <w:b w:val="0"/>
                <w:color w:val="000000"/>
                <w:kern w:val="0"/>
                <w:sz w:val="28"/>
                <w:szCs w:val="28"/>
                <w:highlight w:val="none"/>
                <w:lang w:val="en-US" w:eastAsia="zh-CN" w:bidi="ar"/>
              </w:rPr>
              <w:t>有效期限：</w:t>
            </w:r>
          </w:p>
        </w:tc>
        <w:tc>
          <w:tcPr>
            <w:tcW w:w="5641" w:type="dxa"/>
            <w:tcBorders>
              <w:top w:val="nil"/>
              <w:left w:val="nil"/>
              <w:bottom w:val="nil"/>
              <w:right w:val="nil"/>
            </w:tcBorders>
            <w:shd w:val="clear" w:color="auto" w:fill="FFFFFF"/>
            <w:vAlign w:val="top"/>
          </w:tcPr>
          <w:p w14:paraId="7DEFDA73">
            <w:pPr>
              <w:keepNext w:val="0"/>
              <w:keepLines w:val="0"/>
              <w:widowControl/>
              <w:suppressLineNumbers w:val="0"/>
              <w:spacing w:before="0" w:beforeAutospacing="0" w:after="0" w:afterAutospacing="0" w:line="240" w:lineRule="auto"/>
              <w:ind w:right="0" w:rightChars="0"/>
              <w:jc w:val="left"/>
              <w:rPr>
                <w:rFonts w:hint="eastAsia" w:ascii="Times New Roman" w:hAnsi="Times New Roman" w:eastAsia="宋体" w:cs="Times New Roman"/>
                <w:b w:val="0"/>
                <w:color w:val="000000"/>
                <w:kern w:val="0"/>
                <w:sz w:val="28"/>
                <w:szCs w:val="28"/>
                <w:highlight w:val="none"/>
                <w:vertAlign w:val="baseline"/>
                <w:lang w:val="en-US" w:eastAsia="zh-CN" w:bidi="ar"/>
              </w:rPr>
            </w:pPr>
            <w:r>
              <w:rPr>
                <w:rFonts w:hint="eastAsia" w:ascii="Times New Roman" w:hAnsi="Times New Roman" w:eastAsia="宋体" w:cs="Times New Roman"/>
                <w:b w:val="0"/>
                <w:color w:val="000000"/>
                <w:kern w:val="0"/>
                <w:sz w:val="28"/>
                <w:szCs w:val="28"/>
                <w:highlight w:val="none"/>
                <w:vertAlign w:val="baseline"/>
                <w:lang w:val="en-US" w:eastAsia="zh-CN" w:bidi="ar"/>
              </w:rPr>
              <w:t>2026</w:t>
            </w:r>
            <w:r>
              <w:rPr>
                <w:rFonts w:hint="default" w:ascii="Times New Roman" w:hAnsi="Times New Roman" w:eastAsia="宋体" w:cs="Times New Roman"/>
                <w:b w:val="0"/>
                <w:color w:val="000000"/>
                <w:kern w:val="0"/>
                <w:sz w:val="28"/>
                <w:szCs w:val="28"/>
                <w:highlight w:val="none"/>
                <w:vertAlign w:val="baseline"/>
                <w:lang w:val="en-US" w:eastAsia="zh-CN" w:bidi="ar"/>
              </w:rPr>
              <w:t xml:space="preserve">年  </w:t>
            </w:r>
            <w:r>
              <w:rPr>
                <w:rFonts w:hint="eastAsia" w:ascii="Times New Roman" w:hAnsi="Times New Roman" w:eastAsia="宋体" w:cs="Times New Roman"/>
                <w:b w:val="0"/>
                <w:color w:val="000000"/>
                <w:kern w:val="0"/>
                <w:sz w:val="28"/>
                <w:szCs w:val="28"/>
                <w:highlight w:val="none"/>
                <w:vertAlign w:val="baseline"/>
                <w:lang w:val="en-US" w:eastAsia="zh-CN" w:bidi="ar"/>
              </w:rPr>
              <w:t>月  日 至 2026年  月  日</w:t>
            </w:r>
          </w:p>
        </w:tc>
      </w:tr>
    </w:tbl>
    <w:p w14:paraId="0FBA5A0B">
      <w:pPr>
        <w:rPr>
          <w:rFonts w:ascii="Calibri" w:hAnsi="Calibri" w:eastAsia="宋体" w:cs="Times New Roman"/>
          <w:color w:val="494949"/>
          <w:kern w:val="0"/>
          <w:sz w:val="22"/>
          <w:szCs w:val="22"/>
          <w:highlight w:val="none"/>
          <w:lang w:val="en-US" w:eastAsia="zh-CN" w:bidi="ar"/>
        </w:rPr>
      </w:pPr>
    </w:p>
    <w:p w14:paraId="4ADC5C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494949"/>
          <w:kern w:val="0"/>
          <w:sz w:val="24"/>
          <w:szCs w:val="24"/>
          <w:highlight w:val="none"/>
          <w:lang w:val="en-US" w:eastAsia="zh-CN" w:bidi="ar"/>
        </w:rPr>
      </w:pPr>
      <w:r>
        <w:rPr>
          <w:rFonts w:ascii="Times New Roman" w:hAnsi="Times New Roman" w:eastAsia="宋体" w:cs="Times New Roman"/>
          <w:color w:val="494949"/>
          <w:kern w:val="0"/>
          <w:sz w:val="24"/>
          <w:szCs w:val="24"/>
          <w:highlight w:val="none"/>
          <w:lang w:val="en-US" w:eastAsia="zh-CN" w:bidi="ar"/>
        </w:rPr>
        <w:t>为了推动科学技术的发展，促进科技成果转化为生产力，依据</w:t>
      </w:r>
      <w:r>
        <w:rPr>
          <w:rFonts w:hint="eastAsia" w:ascii="Times New Roman" w:hAnsi="Times New Roman" w:eastAsia="宋体" w:cs="Times New Roman"/>
          <w:color w:val="494949"/>
          <w:kern w:val="0"/>
          <w:sz w:val="24"/>
          <w:szCs w:val="24"/>
          <w:highlight w:val="none"/>
          <w:lang w:val="en-US" w:eastAsia="zh-CN" w:bidi="ar"/>
        </w:rPr>
        <w:t>《</w:t>
      </w:r>
      <w:r>
        <w:rPr>
          <w:rFonts w:ascii="Times New Roman" w:hAnsi="Times New Roman" w:eastAsia="宋体" w:cs="Times New Roman"/>
          <w:color w:val="494949"/>
          <w:kern w:val="0"/>
          <w:sz w:val="24"/>
          <w:szCs w:val="24"/>
          <w:highlight w:val="none"/>
          <w:lang w:val="en-US" w:eastAsia="zh-CN" w:bidi="ar"/>
        </w:rPr>
        <w:t>中华人民共和国</w:t>
      </w:r>
      <w:r>
        <w:rPr>
          <w:rFonts w:hint="eastAsia" w:ascii="Times New Roman" w:hAnsi="Times New Roman" w:eastAsia="宋体" w:cs="Times New Roman"/>
          <w:color w:val="494949"/>
          <w:kern w:val="0"/>
          <w:sz w:val="24"/>
          <w:szCs w:val="24"/>
          <w:highlight w:val="none"/>
          <w:lang w:val="en-US" w:eastAsia="zh-CN" w:bidi="ar"/>
        </w:rPr>
        <w:t>民法典》《</w:t>
      </w:r>
      <w:r>
        <w:rPr>
          <w:rFonts w:ascii="Times New Roman" w:hAnsi="Times New Roman" w:eastAsia="宋体" w:cs="Times New Roman"/>
          <w:color w:val="494949"/>
          <w:kern w:val="0"/>
          <w:sz w:val="24"/>
          <w:szCs w:val="24"/>
          <w:highlight w:val="none"/>
          <w:lang w:val="en-US" w:eastAsia="zh-CN" w:bidi="ar"/>
        </w:rPr>
        <w:t>中华人民共和国标准化法</w:t>
      </w:r>
      <w:r>
        <w:rPr>
          <w:rFonts w:hint="eastAsia" w:ascii="Times New Roman" w:hAnsi="Times New Roman" w:eastAsia="宋体" w:cs="Times New Roman"/>
          <w:color w:val="494949"/>
          <w:kern w:val="0"/>
          <w:sz w:val="24"/>
          <w:szCs w:val="24"/>
          <w:highlight w:val="none"/>
          <w:lang w:val="en-US" w:eastAsia="zh-CN" w:bidi="ar"/>
        </w:rPr>
        <w:t>》</w:t>
      </w:r>
      <w:r>
        <w:rPr>
          <w:rFonts w:ascii="Times New Roman" w:hAnsi="Times New Roman" w:eastAsia="宋体" w:cs="Times New Roman"/>
          <w:color w:val="494949"/>
          <w:kern w:val="0"/>
          <w:sz w:val="24"/>
          <w:szCs w:val="24"/>
          <w:highlight w:val="none"/>
          <w:lang w:val="en-US" w:eastAsia="zh-CN" w:bidi="ar"/>
        </w:rPr>
        <w:t>，甲</w:t>
      </w:r>
      <w:r>
        <w:rPr>
          <w:rFonts w:hint="eastAsia" w:ascii="Times New Roman" w:hAnsi="Times New Roman" w:eastAsia="宋体" w:cs="Times New Roman"/>
          <w:color w:val="494949"/>
          <w:kern w:val="0"/>
          <w:sz w:val="24"/>
          <w:szCs w:val="24"/>
          <w:highlight w:val="none"/>
          <w:lang w:val="en-US" w:eastAsia="zh-CN" w:bidi="ar"/>
        </w:rPr>
        <w:t>乙</w:t>
      </w:r>
      <w:r>
        <w:rPr>
          <w:rFonts w:ascii="Times New Roman" w:hAnsi="Times New Roman" w:eastAsia="宋体" w:cs="Times New Roman"/>
          <w:color w:val="494949"/>
          <w:kern w:val="0"/>
          <w:sz w:val="24"/>
          <w:szCs w:val="24"/>
          <w:highlight w:val="none"/>
          <w:lang w:val="en-US" w:eastAsia="zh-CN" w:bidi="ar"/>
        </w:rPr>
        <w:t>双方经友好协商，就乙方为甲方提供科技成果评价服务达成以下协议</w:t>
      </w:r>
      <w:r>
        <w:rPr>
          <w:rFonts w:hint="eastAsia" w:ascii="Times New Roman" w:hAnsi="Times New Roman" w:eastAsia="宋体" w:cs="Times New Roman"/>
          <w:color w:val="494949"/>
          <w:kern w:val="0"/>
          <w:sz w:val="24"/>
          <w:szCs w:val="24"/>
          <w:highlight w:val="none"/>
          <w:lang w:val="en-US" w:eastAsia="zh-CN" w:bidi="ar"/>
        </w:rPr>
        <w:t>：</w:t>
      </w:r>
    </w:p>
    <w:p w14:paraId="7C9902E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jc w:val="both"/>
        <w:textAlignment w:val="auto"/>
        <w:rPr>
          <w:rFonts w:ascii="Times New Roman" w:hAnsi="Times New Roman" w:eastAsia="宋体" w:cs="Times New Roman"/>
          <w:b/>
          <w:bCs/>
          <w:color w:val="494949"/>
          <w:kern w:val="0"/>
          <w:sz w:val="24"/>
          <w:szCs w:val="24"/>
          <w:highlight w:val="none"/>
          <w:lang w:val="en-US" w:eastAsia="zh-CN" w:bidi="ar"/>
        </w:rPr>
      </w:pPr>
      <w:r>
        <w:rPr>
          <w:rFonts w:hint="eastAsia" w:ascii="Times New Roman" w:hAnsi="Times New Roman" w:eastAsia="宋体" w:cs="Times New Roman"/>
          <w:b/>
          <w:bCs/>
          <w:color w:val="494949"/>
          <w:kern w:val="0"/>
          <w:sz w:val="24"/>
          <w:szCs w:val="24"/>
          <w:highlight w:val="none"/>
          <w:lang w:val="en-US" w:eastAsia="zh-CN" w:bidi="ar"/>
        </w:rPr>
        <w:t>一、</w:t>
      </w:r>
      <w:r>
        <w:rPr>
          <w:rFonts w:ascii="Times New Roman" w:hAnsi="Times New Roman" w:eastAsia="宋体" w:cs="Times New Roman"/>
          <w:b/>
          <w:bCs/>
          <w:color w:val="494949"/>
          <w:kern w:val="0"/>
          <w:sz w:val="24"/>
          <w:szCs w:val="24"/>
          <w:highlight w:val="none"/>
          <w:lang w:val="en-US" w:eastAsia="zh-CN" w:bidi="ar"/>
        </w:rPr>
        <w:t>委托事项</w:t>
      </w:r>
    </w:p>
    <w:p w14:paraId="02A448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ascii="Times New Roman" w:hAnsi="Times New Roman" w:eastAsia="宋体" w:cs="Times New Roman"/>
          <w:color w:val="494949"/>
          <w:kern w:val="0"/>
          <w:sz w:val="24"/>
          <w:szCs w:val="24"/>
          <w:highlight w:val="none"/>
          <w:lang w:val="en-US" w:eastAsia="zh-CN" w:bidi="ar"/>
        </w:rPr>
      </w:pPr>
      <w:r>
        <w:rPr>
          <w:rFonts w:ascii="Times New Roman" w:hAnsi="Times New Roman" w:eastAsia="宋体" w:cs="Times New Roman"/>
          <w:color w:val="494949"/>
          <w:kern w:val="0"/>
          <w:sz w:val="24"/>
          <w:szCs w:val="24"/>
          <w:highlight w:val="none"/>
          <w:lang w:val="en-US" w:eastAsia="zh-CN" w:bidi="ar"/>
        </w:rPr>
        <w:t>依据国家有关法律法规和政策的要求，甲方自愿委托乙方</w:t>
      </w:r>
      <w:r>
        <w:rPr>
          <w:rFonts w:hint="eastAsia" w:ascii="Times New Roman" w:hAnsi="Times New Roman" w:eastAsia="宋体" w:cs="Times New Roman"/>
          <w:color w:val="494949"/>
          <w:kern w:val="0"/>
          <w:sz w:val="24"/>
          <w:szCs w:val="24"/>
          <w:highlight w:val="none"/>
          <w:lang w:val="en-US" w:eastAsia="zh-CN" w:bidi="ar"/>
        </w:rPr>
        <w:t>根据《中华人民共和国民法典》《</w:t>
      </w:r>
      <w:r>
        <w:rPr>
          <w:rFonts w:ascii="Times New Roman" w:hAnsi="Times New Roman" w:eastAsia="宋体" w:cs="Times New Roman"/>
          <w:color w:val="494949"/>
          <w:kern w:val="0"/>
          <w:sz w:val="24"/>
          <w:szCs w:val="24"/>
          <w:highlight w:val="none"/>
          <w:lang w:val="en-US" w:eastAsia="zh-CN" w:bidi="ar"/>
        </w:rPr>
        <w:t>中华人民共和国科学技术进步法</w:t>
      </w:r>
      <w:r>
        <w:rPr>
          <w:rFonts w:hint="eastAsia" w:ascii="Times New Roman" w:hAnsi="Times New Roman" w:eastAsia="宋体" w:cs="Times New Roman"/>
          <w:color w:val="494949"/>
          <w:kern w:val="0"/>
          <w:sz w:val="24"/>
          <w:szCs w:val="24"/>
          <w:highlight w:val="none"/>
          <w:lang w:val="en-US" w:eastAsia="zh-CN" w:bidi="ar"/>
        </w:rPr>
        <w:t>》《</w:t>
      </w:r>
      <w:r>
        <w:rPr>
          <w:rFonts w:ascii="Times New Roman" w:hAnsi="Times New Roman" w:eastAsia="宋体" w:cs="Times New Roman"/>
          <w:color w:val="494949"/>
          <w:kern w:val="0"/>
          <w:sz w:val="24"/>
          <w:szCs w:val="24"/>
          <w:highlight w:val="none"/>
          <w:lang w:val="en-US" w:eastAsia="zh-CN" w:bidi="ar"/>
        </w:rPr>
        <w:t>中华人民共和国促进科技成果转化法</w:t>
      </w:r>
      <w:r>
        <w:rPr>
          <w:rFonts w:hint="eastAsia" w:ascii="Times New Roman" w:hAnsi="Times New Roman" w:eastAsia="宋体" w:cs="Times New Roman"/>
          <w:color w:val="494949"/>
          <w:kern w:val="0"/>
          <w:sz w:val="24"/>
          <w:szCs w:val="24"/>
          <w:highlight w:val="none"/>
          <w:lang w:val="en-US" w:eastAsia="zh-CN" w:bidi="ar"/>
        </w:rPr>
        <w:t>》《</w:t>
      </w:r>
      <w:r>
        <w:rPr>
          <w:rFonts w:ascii="Times New Roman" w:hAnsi="Times New Roman" w:eastAsia="宋体" w:cs="Times New Roman"/>
          <w:color w:val="494949"/>
          <w:kern w:val="0"/>
          <w:sz w:val="24"/>
          <w:szCs w:val="24"/>
          <w:highlight w:val="none"/>
          <w:lang w:val="en-US" w:eastAsia="zh-CN" w:bidi="ar"/>
        </w:rPr>
        <w:t>科学技术评价办法</w:t>
      </w:r>
      <w:r>
        <w:rPr>
          <w:rFonts w:hint="eastAsia" w:ascii="Times New Roman" w:hAnsi="Times New Roman" w:eastAsia="宋体" w:cs="Times New Roman"/>
          <w:color w:val="494949"/>
          <w:kern w:val="0"/>
          <w:sz w:val="24"/>
          <w:szCs w:val="24"/>
          <w:highlight w:val="none"/>
          <w:lang w:val="en-US" w:eastAsia="zh-CN" w:bidi="ar"/>
        </w:rPr>
        <w:t>》《</w:t>
      </w:r>
      <w:r>
        <w:rPr>
          <w:rFonts w:ascii="Times New Roman" w:hAnsi="Times New Roman" w:eastAsia="宋体" w:cs="Times New Roman"/>
          <w:color w:val="494949"/>
          <w:kern w:val="0"/>
          <w:sz w:val="24"/>
          <w:szCs w:val="24"/>
          <w:highlight w:val="none"/>
          <w:lang w:val="en-US" w:eastAsia="zh-CN" w:bidi="ar"/>
        </w:rPr>
        <w:t>科技成果评价规范</w:t>
      </w:r>
      <w:r>
        <w:rPr>
          <w:rFonts w:hint="eastAsia" w:ascii="Times New Roman" w:hAnsi="Times New Roman" w:eastAsia="宋体" w:cs="Times New Roman"/>
          <w:color w:val="494949"/>
          <w:kern w:val="0"/>
          <w:sz w:val="24"/>
          <w:szCs w:val="24"/>
          <w:highlight w:val="none"/>
          <w:lang w:val="en-US" w:eastAsia="zh-CN" w:bidi="ar"/>
        </w:rPr>
        <w:t>》</w:t>
      </w:r>
      <w:r>
        <w:rPr>
          <w:rFonts w:ascii="Times New Roman" w:hAnsi="Times New Roman" w:eastAsia="宋体" w:cs="Times New Roman"/>
          <w:color w:val="494949"/>
          <w:kern w:val="0"/>
          <w:sz w:val="24"/>
          <w:szCs w:val="24"/>
          <w:highlight w:val="none"/>
          <w:lang w:val="en-US" w:eastAsia="zh-CN" w:bidi="ar"/>
        </w:rPr>
        <w:t>为</w:t>
      </w:r>
      <w:r>
        <w:rPr>
          <w:rFonts w:hint="eastAsia" w:ascii="Times New Roman" w:hAnsi="Times New Roman" w:eastAsia="宋体" w:cs="Times New Roman"/>
          <w:color w:val="494949"/>
          <w:kern w:val="0"/>
          <w:sz w:val="24"/>
          <w:szCs w:val="24"/>
          <w:highlight w:val="none"/>
          <w:u w:val="single"/>
          <w:lang w:val="en-US" w:eastAsia="zh-CN" w:bidi="ar"/>
        </w:rPr>
        <w:t xml:space="preserve">                  </w:t>
      </w:r>
      <w:r>
        <w:rPr>
          <w:rFonts w:hint="eastAsia" w:ascii="Times New Roman" w:hAnsi="Times New Roman" w:eastAsia="宋体" w:cs="Times New Roman"/>
          <w:color w:val="494949"/>
          <w:kern w:val="0"/>
          <w:sz w:val="24"/>
          <w:szCs w:val="24"/>
          <w:highlight w:val="none"/>
          <w:lang w:val="en-US" w:eastAsia="zh-CN" w:bidi="ar"/>
        </w:rPr>
        <w:t>课题</w:t>
      </w:r>
      <w:r>
        <w:rPr>
          <w:rFonts w:ascii="Times New Roman" w:hAnsi="Times New Roman" w:eastAsia="宋体" w:cs="Times New Roman"/>
          <w:color w:val="494949"/>
          <w:kern w:val="0"/>
          <w:sz w:val="24"/>
          <w:szCs w:val="24"/>
          <w:highlight w:val="none"/>
          <w:lang w:val="en-US" w:eastAsia="zh-CN" w:bidi="ar"/>
        </w:rPr>
        <w:t>进行科技成果评价。</w:t>
      </w:r>
    </w:p>
    <w:p w14:paraId="69D0491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2" w:firstLineChars="200"/>
        <w:jc w:val="both"/>
        <w:textAlignment w:val="auto"/>
        <w:rPr>
          <w:rFonts w:hint="eastAsia" w:ascii="Times New Roman" w:hAnsi="Times New Roman" w:eastAsia="宋体" w:cs="Times New Roman"/>
          <w:b/>
          <w:bCs/>
          <w:color w:val="494949"/>
          <w:kern w:val="0"/>
          <w:sz w:val="24"/>
          <w:szCs w:val="24"/>
          <w:highlight w:val="none"/>
          <w:lang w:val="en-US" w:eastAsia="zh-CN" w:bidi="ar"/>
        </w:rPr>
      </w:pPr>
      <w:r>
        <w:rPr>
          <w:rFonts w:ascii="Times New Roman" w:hAnsi="Times New Roman" w:eastAsia="宋体" w:cs="Times New Roman"/>
          <w:b/>
          <w:bCs/>
          <w:color w:val="494949"/>
          <w:kern w:val="0"/>
          <w:sz w:val="24"/>
          <w:szCs w:val="24"/>
          <w:highlight w:val="none"/>
          <w:lang w:val="en-US" w:eastAsia="zh-CN" w:bidi="ar"/>
        </w:rPr>
        <w:t>评价的主要事项</w:t>
      </w:r>
      <w:r>
        <w:rPr>
          <w:rFonts w:hint="eastAsia" w:ascii="Times New Roman" w:hAnsi="Times New Roman" w:eastAsia="宋体" w:cs="Times New Roman"/>
          <w:b/>
          <w:bCs/>
          <w:color w:val="494949"/>
          <w:kern w:val="0"/>
          <w:sz w:val="24"/>
          <w:szCs w:val="24"/>
          <w:highlight w:val="none"/>
          <w:lang w:val="en-US" w:eastAsia="zh-CN" w:bidi="ar"/>
        </w:rPr>
        <w:t>：</w:t>
      </w:r>
    </w:p>
    <w:p w14:paraId="30870E6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rPr>
          <w:rFonts w:hint="eastAsia" w:ascii="Times New Roman" w:hAnsi="Times New Roman" w:eastAsia="宋体" w:cs="Times New Roman"/>
          <w:color w:val="494949"/>
          <w:kern w:val="0"/>
          <w:sz w:val="24"/>
          <w:szCs w:val="24"/>
          <w:highlight w:val="none"/>
          <w:lang w:val="en-US" w:eastAsia="zh-CN" w:bidi="ar"/>
        </w:rPr>
      </w:pPr>
      <w:r>
        <w:rPr>
          <w:rFonts w:hint="eastAsia" w:ascii="Times New Roman" w:hAnsi="Times New Roman" w:eastAsia="宋体" w:cs="Times New Roman"/>
          <w:color w:val="494949"/>
          <w:kern w:val="0"/>
          <w:sz w:val="24"/>
          <w:szCs w:val="24"/>
          <w:highlight w:val="none"/>
          <w:lang w:val="en-US" w:eastAsia="zh-CN" w:bidi="ar"/>
        </w:rPr>
        <w:t>1.</w:t>
      </w:r>
      <w:r>
        <w:rPr>
          <w:rFonts w:ascii="Times New Roman" w:hAnsi="Times New Roman" w:eastAsia="宋体" w:cs="Times New Roman"/>
          <w:color w:val="494949"/>
          <w:kern w:val="0"/>
          <w:sz w:val="24"/>
          <w:szCs w:val="24"/>
          <w:highlight w:val="none"/>
          <w:lang w:val="en-US" w:eastAsia="zh-CN" w:bidi="ar"/>
        </w:rPr>
        <w:t>基本指标评价</w:t>
      </w:r>
      <w:r>
        <w:rPr>
          <w:rFonts w:hint="eastAsia" w:ascii="Times New Roman" w:hAnsi="Times New Roman" w:eastAsia="宋体" w:cs="Times New Roman"/>
          <w:color w:val="494949"/>
          <w:kern w:val="0"/>
          <w:sz w:val="24"/>
          <w:szCs w:val="24"/>
          <w:highlight w:val="none"/>
          <w:lang w:val="en-US" w:eastAsia="zh-CN" w:bidi="ar"/>
        </w:rPr>
        <w:t>[  ] ；2.</w:t>
      </w:r>
      <w:r>
        <w:rPr>
          <w:rFonts w:ascii="Times New Roman" w:hAnsi="Times New Roman" w:eastAsia="宋体" w:cs="Times New Roman"/>
          <w:color w:val="494949"/>
          <w:kern w:val="0"/>
          <w:sz w:val="24"/>
          <w:szCs w:val="24"/>
          <w:highlight w:val="none"/>
          <w:lang w:val="en-US" w:eastAsia="zh-CN" w:bidi="ar"/>
        </w:rPr>
        <w:t>委托协助科技查询</w:t>
      </w:r>
      <w:r>
        <w:rPr>
          <w:rFonts w:hint="eastAsia" w:ascii="Times New Roman" w:hAnsi="Times New Roman" w:eastAsia="宋体" w:cs="Times New Roman"/>
          <w:color w:val="494949"/>
          <w:kern w:val="0"/>
          <w:sz w:val="24"/>
          <w:szCs w:val="24"/>
          <w:highlight w:val="none"/>
          <w:lang w:val="en-US" w:eastAsia="zh-CN" w:bidi="ar"/>
        </w:rPr>
        <w:t>[  ]；3.</w:t>
      </w:r>
      <w:r>
        <w:rPr>
          <w:rFonts w:ascii="Times New Roman" w:hAnsi="Times New Roman" w:eastAsia="宋体" w:cs="Times New Roman"/>
          <w:color w:val="494949"/>
          <w:kern w:val="0"/>
          <w:sz w:val="24"/>
          <w:szCs w:val="24"/>
          <w:highlight w:val="none"/>
          <w:lang w:val="en-US" w:eastAsia="zh-CN" w:bidi="ar"/>
        </w:rPr>
        <w:t>委托协助样品检测、测试</w:t>
      </w:r>
      <w:r>
        <w:rPr>
          <w:rFonts w:hint="eastAsia" w:ascii="Times New Roman" w:hAnsi="Times New Roman" w:eastAsia="宋体" w:cs="Times New Roman"/>
          <w:color w:val="494949"/>
          <w:kern w:val="0"/>
          <w:sz w:val="24"/>
          <w:szCs w:val="24"/>
          <w:highlight w:val="none"/>
          <w:lang w:val="en-US" w:eastAsia="zh-CN" w:bidi="ar"/>
        </w:rPr>
        <w:t>[  ]；4.</w:t>
      </w:r>
      <w:r>
        <w:rPr>
          <w:rFonts w:ascii="Times New Roman" w:hAnsi="Times New Roman" w:eastAsia="宋体" w:cs="Times New Roman"/>
          <w:color w:val="494949"/>
          <w:kern w:val="0"/>
          <w:sz w:val="24"/>
          <w:szCs w:val="24"/>
          <w:highlight w:val="none"/>
          <w:lang w:val="en-US" w:eastAsia="zh-CN" w:bidi="ar"/>
        </w:rPr>
        <w:t>协助办理科技成果登记</w:t>
      </w:r>
      <w:r>
        <w:rPr>
          <w:rFonts w:hint="eastAsia" w:ascii="Times New Roman" w:hAnsi="Times New Roman" w:eastAsia="宋体" w:cs="Times New Roman"/>
          <w:color w:val="494949"/>
          <w:kern w:val="0"/>
          <w:sz w:val="24"/>
          <w:szCs w:val="24"/>
          <w:highlight w:val="none"/>
          <w:lang w:val="en-US" w:eastAsia="zh-CN" w:bidi="ar"/>
        </w:rPr>
        <w:t>[  ]；5.</w:t>
      </w:r>
      <w:r>
        <w:rPr>
          <w:rFonts w:ascii="Times New Roman" w:hAnsi="Times New Roman" w:eastAsia="宋体" w:cs="Times New Roman"/>
          <w:color w:val="494949"/>
          <w:kern w:val="0"/>
          <w:sz w:val="24"/>
          <w:szCs w:val="24"/>
          <w:highlight w:val="none"/>
          <w:lang w:val="en-US" w:eastAsia="zh-CN" w:bidi="ar"/>
        </w:rPr>
        <w:t>其他委托事项</w:t>
      </w:r>
      <w:r>
        <w:rPr>
          <w:rFonts w:hint="eastAsia" w:ascii="Times New Roman" w:hAnsi="Times New Roman" w:eastAsia="宋体" w:cs="Times New Roman"/>
          <w:color w:val="494949"/>
          <w:kern w:val="0"/>
          <w:sz w:val="24"/>
          <w:szCs w:val="24"/>
          <w:highlight w:val="none"/>
          <w:lang w:val="en-US" w:eastAsia="zh-CN" w:bidi="ar"/>
        </w:rPr>
        <w:t>[  ]。</w:t>
      </w:r>
    </w:p>
    <w:p w14:paraId="7B75BE9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jc w:val="both"/>
        <w:textAlignment w:val="auto"/>
        <w:rPr>
          <w:rFonts w:hint="eastAsia" w:ascii="Times New Roman" w:hAnsi="Times New Roman" w:eastAsia="宋体" w:cs="Times New Roman"/>
          <w:b/>
          <w:bCs/>
          <w:color w:val="494949"/>
          <w:kern w:val="0"/>
          <w:sz w:val="24"/>
          <w:szCs w:val="24"/>
          <w:highlight w:val="none"/>
          <w:lang w:val="en-US" w:eastAsia="zh-CN" w:bidi="ar"/>
        </w:rPr>
      </w:pPr>
      <w:r>
        <w:rPr>
          <w:rFonts w:hint="eastAsia" w:ascii="Times New Roman" w:hAnsi="Times New Roman" w:eastAsia="宋体" w:cs="Times New Roman"/>
          <w:b/>
          <w:bCs/>
          <w:color w:val="494949"/>
          <w:kern w:val="0"/>
          <w:sz w:val="24"/>
          <w:szCs w:val="24"/>
          <w:highlight w:val="none"/>
          <w:lang w:val="en-US" w:eastAsia="zh-CN" w:bidi="ar"/>
        </w:rPr>
        <w:t>二、</w:t>
      </w:r>
      <w:r>
        <w:rPr>
          <w:rFonts w:ascii="Times New Roman" w:hAnsi="Times New Roman" w:eastAsia="宋体" w:cs="Times New Roman"/>
          <w:b/>
          <w:bCs/>
          <w:color w:val="494949"/>
          <w:kern w:val="0"/>
          <w:sz w:val="24"/>
          <w:szCs w:val="24"/>
          <w:highlight w:val="none"/>
          <w:lang w:val="en-US" w:eastAsia="zh-CN" w:bidi="ar"/>
        </w:rPr>
        <w:t>工作</w:t>
      </w:r>
      <w:r>
        <w:rPr>
          <w:rFonts w:hint="eastAsia" w:ascii="Times New Roman" w:hAnsi="Times New Roman" w:eastAsia="宋体" w:cs="Times New Roman"/>
          <w:b/>
          <w:bCs/>
          <w:color w:val="494949"/>
          <w:kern w:val="0"/>
          <w:sz w:val="24"/>
          <w:szCs w:val="24"/>
          <w:highlight w:val="none"/>
          <w:lang w:val="en-US" w:eastAsia="zh-CN" w:bidi="ar"/>
        </w:rPr>
        <w:t>时限</w:t>
      </w:r>
    </w:p>
    <w:p w14:paraId="1D8F664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ascii="Times New Roman" w:hAnsi="Times New Roman" w:eastAsia="宋体" w:cs="Times New Roman"/>
          <w:color w:val="494949"/>
          <w:kern w:val="0"/>
          <w:sz w:val="24"/>
          <w:szCs w:val="24"/>
          <w:highlight w:val="none"/>
          <w:lang w:val="en-US" w:eastAsia="zh-CN" w:bidi="ar"/>
        </w:rPr>
      </w:pPr>
      <w:r>
        <w:rPr>
          <w:rFonts w:hint="eastAsia" w:ascii="Times New Roman" w:hAnsi="Times New Roman" w:eastAsia="宋体" w:cs="Times New Roman"/>
          <w:color w:val="494949"/>
          <w:kern w:val="0"/>
          <w:sz w:val="24"/>
          <w:szCs w:val="24"/>
          <w:highlight w:val="none"/>
          <w:lang w:val="en-US" w:eastAsia="zh-CN" w:bidi="ar"/>
        </w:rPr>
        <w:t>1.</w:t>
      </w:r>
      <w:r>
        <w:rPr>
          <w:rFonts w:ascii="Times New Roman" w:hAnsi="Times New Roman" w:eastAsia="宋体" w:cs="Times New Roman"/>
          <w:color w:val="494949"/>
          <w:kern w:val="0"/>
          <w:sz w:val="24"/>
          <w:szCs w:val="24"/>
          <w:highlight w:val="none"/>
          <w:lang w:val="en-US" w:eastAsia="zh-CN" w:bidi="ar"/>
        </w:rPr>
        <w:t>甲乙双方签订本合同后</w:t>
      </w:r>
      <w:r>
        <w:rPr>
          <w:rFonts w:hint="eastAsia" w:ascii="Times New Roman" w:hAnsi="Times New Roman" w:eastAsia="宋体" w:cs="Times New Roman"/>
          <w:color w:val="494949"/>
          <w:kern w:val="0"/>
          <w:sz w:val="24"/>
          <w:szCs w:val="24"/>
          <w:highlight w:val="none"/>
          <w:lang w:val="en-US" w:eastAsia="zh-CN" w:bidi="ar"/>
        </w:rPr>
        <w:t>，</w:t>
      </w:r>
      <w:r>
        <w:rPr>
          <w:rFonts w:ascii="Times New Roman" w:hAnsi="Times New Roman" w:eastAsia="宋体" w:cs="Times New Roman"/>
          <w:color w:val="494949"/>
          <w:kern w:val="0"/>
          <w:sz w:val="24"/>
          <w:szCs w:val="24"/>
          <w:highlight w:val="none"/>
          <w:lang w:val="en-US" w:eastAsia="zh-CN" w:bidi="ar"/>
        </w:rPr>
        <w:t>乙方收到甲方</w:t>
      </w:r>
      <w:r>
        <w:rPr>
          <w:rFonts w:hint="eastAsia" w:ascii="Times New Roman" w:hAnsi="Times New Roman" w:eastAsia="宋体" w:cs="Times New Roman"/>
          <w:color w:val="494949"/>
          <w:kern w:val="0"/>
          <w:sz w:val="24"/>
          <w:szCs w:val="24"/>
          <w:highlight w:val="none"/>
          <w:lang w:val="en-US" w:eastAsia="zh-CN" w:bidi="ar"/>
        </w:rPr>
        <w:t>关于</w:t>
      </w:r>
      <w:r>
        <w:rPr>
          <w:rFonts w:ascii="Times New Roman" w:hAnsi="Times New Roman" w:eastAsia="宋体" w:cs="Times New Roman"/>
          <w:color w:val="494949"/>
          <w:kern w:val="0"/>
          <w:sz w:val="24"/>
          <w:szCs w:val="24"/>
          <w:highlight w:val="none"/>
          <w:lang w:val="en-US" w:eastAsia="zh-CN" w:bidi="ar"/>
        </w:rPr>
        <w:t>本项目评价费用之日起</w:t>
      </w:r>
      <w:r>
        <w:rPr>
          <w:rFonts w:hint="eastAsia" w:ascii="Times New Roman" w:hAnsi="Times New Roman" w:eastAsia="宋体" w:cs="Times New Roman"/>
          <w:color w:val="494949"/>
          <w:kern w:val="0"/>
          <w:sz w:val="24"/>
          <w:szCs w:val="24"/>
          <w:highlight w:val="none"/>
          <w:lang w:val="en-US" w:eastAsia="zh-CN" w:bidi="ar"/>
        </w:rPr>
        <w:t>___</w:t>
      </w:r>
      <w:r>
        <w:rPr>
          <w:rFonts w:hint="eastAsia" w:ascii="Times New Roman" w:hAnsi="Times New Roman" w:eastAsia="宋体" w:cs="Times New Roman"/>
          <w:color w:val="494949"/>
          <w:kern w:val="0"/>
          <w:sz w:val="24"/>
          <w:szCs w:val="24"/>
          <w:highlight w:val="none"/>
          <w:u w:val="single"/>
          <w:lang w:val="en-US" w:eastAsia="zh-CN" w:bidi="ar"/>
        </w:rPr>
        <w:t>30</w:t>
      </w:r>
      <w:r>
        <w:rPr>
          <w:rFonts w:hint="eastAsia" w:ascii="Times New Roman" w:hAnsi="Times New Roman" w:eastAsia="宋体" w:cs="Times New Roman"/>
          <w:color w:val="494949"/>
          <w:kern w:val="0"/>
          <w:sz w:val="24"/>
          <w:szCs w:val="24"/>
          <w:highlight w:val="none"/>
          <w:lang w:val="en-US" w:eastAsia="zh-CN" w:bidi="ar"/>
        </w:rPr>
        <w:t>___</w:t>
      </w:r>
      <w:r>
        <w:rPr>
          <w:rFonts w:ascii="Times New Roman" w:hAnsi="Times New Roman" w:eastAsia="宋体" w:cs="Times New Roman"/>
          <w:color w:val="494949"/>
          <w:kern w:val="0"/>
          <w:sz w:val="24"/>
          <w:szCs w:val="24"/>
          <w:highlight w:val="none"/>
          <w:lang w:val="en-US" w:eastAsia="zh-CN" w:bidi="ar"/>
        </w:rPr>
        <w:t>个工作日完成科技成果评价。</w:t>
      </w:r>
    </w:p>
    <w:p w14:paraId="3008502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ascii="Times New Roman" w:hAnsi="Times New Roman" w:eastAsia="宋体" w:cs="Times New Roman"/>
          <w:color w:val="494949"/>
          <w:kern w:val="0"/>
          <w:sz w:val="24"/>
          <w:szCs w:val="24"/>
          <w:highlight w:val="none"/>
          <w:lang w:val="en-US" w:eastAsia="zh-CN" w:bidi="ar"/>
        </w:rPr>
      </w:pPr>
      <w:r>
        <w:rPr>
          <w:rFonts w:hint="eastAsia" w:ascii="Times New Roman" w:hAnsi="Times New Roman" w:eastAsia="宋体" w:cs="Times New Roman"/>
          <w:color w:val="494949"/>
          <w:kern w:val="0"/>
          <w:sz w:val="24"/>
          <w:szCs w:val="24"/>
          <w:highlight w:val="none"/>
          <w:lang w:val="en-US" w:eastAsia="zh-CN" w:bidi="ar"/>
        </w:rPr>
        <w:t>2.</w:t>
      </w:r>
      <w:r>
        <w:rPr>
          <w:rFonts w:ascii="Times New Roman" w:hAnsi="Times New Roman" w:eastAsia="宋体" w:cs="Times New Roman"/>
          <w:color w:val="494949"/>
          <w:kern w:val="0"/>
          <w:sz w:val="24"/>
          <w:szCs w:val="24"/>
          <w:highlight w:val="none"/>
          <w:lang w:val="en-US" w:eastAsia="zh-CN" w:bidi="ar"/>
        </w:rPr>
        <w:t>如委托评价事项</w:t>
      </w:r>
      <w:r>
        <w:rPr>
          <w:rFonts w:hint="eastAsia" w:ascii="Times New Roman" w:hAnsi="Times New Roman" w:eastAsia="宋体" w:cs="Times New Roman"/>
          <w:color w:val="494949"/>
          <w:kern w:val="0"/>
          <w:sz w:val="24"/>
          <w:szCs w:val="24"/>
          <w:highlight w:val="none"/>
          <w:lang w:val="en-US" w:eastAsia="zh-CN" w:bidi="ar"/>
        </w:rPr>
        <w:t>遇</w:t>
      </w:r>
      <w:r>
        <w:rPr>
          <w:rFonts w:ascii="Times New Roman" w:hAnsi="Times New Roman" w:eastAsia="宋体" w:cs="Times New Roman"/>
          <w:color w:val="494949"/>
          <w:kern w:val="0"/>
          <w:sz w:val="24"/>
          <w:szCs w:val="24"/>
          <w:highlight w:val="none"/>
          <w:lang w:val="en-US" w:eastAsia="zh-CN" w:bidi="ar"/>
        </w:rPr>
        <w:t>复杂、疑难、特殊的技术问题</w:t>
      </w:r>
      <w:r>
        <w:rPr>
          <w:rFonts w:hint="eastAsia" w:ascii="Times New Roman" w:hAnsi="Times New Roman" w:eastAsia="宋体" w:cs="Times New Roman"/>
          <w:color w:val="494949"/>
          <w:kern w:val="0"/>
          <w:sz w:val="24"/>
          <w:szCs w:val="24"/>
          <w:highlight w:val="none"/>
          <w:lang w:val="en-US" w:eastAsia="zh-CN" w:bidi="ar"/>
        </w:rPr>
        <w:t>，</w:t>
      </w:r>
      <w:r>
        <w:rPr>
          <w:rFonts w:ascii="Times New Roman" w:hAnsi="Times New Roman" w:eastAsia="宋体" w:cs="Times New Roman"/>
          <w:color w:val="494949"/>
          <w:kern w:val="0"/>
          <w:sz w:val="24"/>
          <w:szCs w:val="24"/>
          <w:highlight w:val="none"/>
          <w:lang w:val="en-US" w:eastAsia="zh-CN" w:bidi="ar"/>
        </w:rPr>
        <w:t>或甲方委托科技</w:t>
      </w:r>
      <w:r>
        <w:rPr>
          <w:rFonts w:hint="eastAsia" w:ascii="Times New Roman" w:hAnsi="Times New Roman" w:eastAsia="宋体" w:cs="Times New Roman"/>
          <w:color w:val="494949"/>
          <w:kern w:val="0"/>
          <w:sz w:val="24"/>
          <w:szCs w:val="24"/>
          <w:highlight w:val="none"/>
          <w:lang w:val="en-US" w:eastAsia="zh-CN" w:bidi="ar"/>
        </w:rPr>
        <w:t>查</w:t>
      </w:r>
      <w:r>
        <w:rPr>
          <w:rFonts w:ascii="Times New Roman" w:hAnsi="Times New Roman" w:eastAsia="宋体" w:cs="Times New Roman"/>
          <w:color w:val="494949"/>
          <w:kern w:val="0"/>
          <w:sz w:val="24"/>
          <w:szCs w:val="24"/>
          <w:highlight w:val="none"/>
          <w:lang w:val="en-US" w:eastAsia="zh-CN" w:bidi="ar"/>
        </w:rPr>
        <w:t>新</w:t>
      </w:r>
      <w:r>
        <w:rPr>
          <w:rFonts w:hint="eastAsia" w:ascii="Times New Roman" w:hAnsi="Times New Roman" w:eastAsia="宋体" w:cs="Times New Roman"/>
          <w:color w:val="494949"/>
          <w:kern w:val="0"/>
          <w:sz w:val="24"/>
          <w:szCs w:val="24"/>
          <w:highlight w:val="none"/>
          <w:lang w:val="en-US" w:eastAsia="zh-CN" w:bidi="ar"/>
        </w:rPr>
        <w:t>、</w:t>
      </w:r>
      <w:r>
        <w:rPr>
          <w:rFonts w:ascii="Times New Roman" w:hAnsi="Times New Roman" w:eastAsia="宋体" w:cs="Times New Roman"/>
          <w:color w:val="494949"/>
          <w:kern w:val="0"/>
          <w:sz w:val="24"/>
          <w:szCs w:val="24"/>
          <w:highlight w:val="none"/>
          <w:lang w:val="en-US" w:eastAsia="zh-CN" w:bidi="ar"/>
        </w:rPr>
        <w:t>检</w:t>
      </w:r>
      <w:r>
        <w:rPr>
          <w:rFonts w:hint="eastAsia" w:ascii="Times New Roman" w:hAnsi="Times New Roman" w:eastAsia="宋体" w:cs="Times New Roman"/>
          <w:color w:val="494949"/>
          <w:kern w:val="0"/>
          <w:sz w:val="24"/>
          <w:szCs w:val="24"/>
          <w:highlight w:val="none"/>
          <w:lang w:val="en-US" w:eastAsia="zh-CN" w:bidi="ar"/>
        </w:rPr>
        <w:t>验/</w:t>
      </w:r>
      <w:r>
        <w:rPr>
          <w:rFonts w:ascii="Times New Roman" w:hAnsi="Times New Roman" w:eastAsia="宋体" w:cs="Times New Roman"/>
          <w:color w:val="494949"/>
          <w:kern w:val="0"/>
          <w:sz w:val="24"/>
          <w:szCs w:val="24"/>
          <w:highlight w:val="none"/>
          <w:lang w:val="en-US" w:eastAsia="zh-CN" w:bidi="ar"/>
        </w:rPr>
        <w:t>测试的</w:t>
      </w:r>
      <w:r>
        <w:rPr>
          <w:rFonts w:hint="eastAsia" w:ascii="Times New Roman" w:hAnsi="Times New Roman" w:eastAsia="宋体" w:cs="Times New Roman"/>
          <w:color w:val="494949"/>
          <w:kern w:val="0"/>
          <w:sz w:val="24"/>
          <w:szCs w:val="24"/>
          <w:highlight w:val="none"/>
          <w:lang w:val="en-US" w:eastAsia="zh-CN" w:bidi="ar"/>
        </w:rPr>
        <w:t>，</w:t>
      </w:r>
      <w:r>
        <w:rPr>
          <w:rFonts w:ascii="Times New Roman" w:hAnsi="Times New Roman" w:eastAsia="宋体" w:cs="Times New Roman"/>
          <w:color w:val="494949"/>
          <w:kern w:val="0"/>
          <w:sz w:val="24"/>
          <w:szCs w:val="24"/>
          <w:highlight w:val="none"/>
          <w:lang w:val="en-US" w:eastAsia="zh-CN" w:bidi="ar"/>
        </w:rPr>
        <w:t>评价</w:t>
      </w:r>
      <w:r>
        <w:rPr>
          <w:rFonts w:hint="eastAsia" w:ascii="Times New Roman" w:hAnsi="Times New Roman" w:eastAsia="宋体" w:cs="Times New Roman"/>
          <w:color w:val="494949"/>
          <w:kern w:val="0"/>
          <w:sz w:val="24"/>
          <w:szCs w:val="24"/>
          <w:highlight w:val="none"/>
          <w:lang w:val="en-US" w:eastAsia="zh-CN" w:bidi="ar"/>
        </w:rPr>
        <w:t>时限</w:t>
      </w:r>
      <w:r>
        <w:rPr>
          <w:rFonts w:ascii="Times New Roman" w:hAnsi="Times New Roman" w:eastAsia="宋体" w:cs="Times New Roman"/>
          <w:color w:val="494949"/>
          <w:kern w:val="0"/>
          <w:sz w:val="24"/>
          <w:szCs w:val="24"/>
          <w:highlight w:val="none"/>
          <w:lang w:val="en-US" w:eastAsia="zh-CN" w:bidi="ar"/>
        </w:rPr>
        <w:t>延长解决问题及科技查新</w:t>
      </w:r>
      <w:r>
        <w:rPr>
          <w:rFonts w:hint="eastAsia" w:ascii="Times New Roman" w:hAnsi="Times New Roman" w:eastAsia="宋体" w:cs="Times New Roman"/>
          <w:color w:val="494949"/>
          <w:kern w:val="0"/>
          <w:sz w:val="24"/>
          <w:szCs w:val="24"/>
          <w:highlight w:val="none"/>
          <w:lang w:val="en-US" w:eastAsia="zh-CN" w:bidi="ar"/>
        </w:rPr>
        <w:t>、</w:t>
      </w:r>
      <w:r>
        <w:rPr>
          <w:rFonts w:ascii="Times New Roman" w:hAnsi="Times New Roman" w:eastAsia="宋体" w:cs="Times New Roman"/>
          <w:color w:val="494949"/>
          <w:kern w:val="0"/>
          <w:sz w:val="24"/>
          <w:szCs w:val="24"/>
          <w:highlight w:val="none"/>
          <w:lang w:val="en-US" w:eastAsia="zh-CN" w:bidi="ar"/>
        </w:rPr>
        <w:t>检</w:t>
      </w:r>
      <w:r>
        <w:rPr>
          <w:rFonts w:hint="eastAsia" w:ascii="Times New Roman" w:hAnsi="Times New Roman" w:eastAsia="宋体" w:cs="Times New Roman"/>
          <w:color w:val="494949"/>
          <w:kern w:val="0"/>
          <w:sz w:val="24"/>
          <w:szCs w:val="24"/>
          <w:highlight w:val="none"/>
          <w:lang w:val="en-US" w:eastAsia="zh-CN" w:bidi="ar"/>
        </w:rPr>
        <w:t>验/</w:t>
      </w:r>
      <w:r>
        <w:rPr>
          <w:rFonts w:ascii="Times New Roman" w:hAnsi="Times New Roman" w:eastAsia="宋体" w:cs="Times New Roman"/>
          <w:color w:val="494949"/>
          <w:kern w:val="0"/>
          <w:sz w:val="24"/>
          <w:szCs w:val="24"/>
          <w:highlight w:val="none"/>
          <w:lang w:val="en-US" w:eastAsia="zh-CN" w:bidi="ar"/>
        </w:rPr>
        <w:t>测试所需的工作日时间</w:t>
      </w:r>
      <w:r>
        <w:rPr>
          <w:rFonts w:hint="eastAsia" w:ascii="Times New Roman" w:hAnsi="Times New Roman" w:eastAsia="宋体" w:cs="Times New Roman"/>
          <w:color w:val="494949"/>
          <w:kern w:val="0"/>
          <w:sz w:val="24"/>
          <w:szCs w:val="24"/>
          <w:highlight w:val="none"/>
          <w:lang w:val="en-US" w:eastAsia="zh-CN" w:bidi="ar"/>
        </w:rPr>
        <w:t>；</w:t>
      </w:r>
      <w:r>
        <w:rPr>
          <w:rFonts w:ascii="Times New Roman" w:hAnsi="Times New Roman" w:eastAsia="宋体" w:cs="Times New Roman"/>
          <w:color w:val="494949"/>
          <w:kern w:val="0"/>
          <w:sz w:val="24"/>
          <w:szCs w:val="24"/>
          <w:highlight w:val="none"/>
          <w:lang w:val="en-US" w:eastAsia="zh-CN" w:bidi="ar"/>
        </w:rPr>
        <w:t>如需要补充或者重新提交评价材料的，评价时</w:t>
      </w:r>
      <w:r>
        <w:rPr>
          <w:rFonts w:hint="eastAsia" w:ascii="Times New Roman" w:hAnsi="Times New Roman" w:eastAsia="宋体" w:cs="Times New Roman"/>
          <w:color w:val="494949"/>
          <w:kern w:val="0"/>
          <w:sz w:val="24"/>
          <w:szCs w:val="24"/>
          <w:highlight w:val="none"/>
          <w:lang w:val="en-US" w:eastAsia="zh-CN" w:bidi="ar"/>
        </w:rPr>
        <w:t>限</w:t>
      </w:r>
      <w:r>
        <w:rPr>
          <w:rFonts w:ascii="Times New Roman" w:hAnsi="Times New Roman" w:eastAsia="宋体" w:cs="Times New Roman"/>
          <w:color w:val="494949"/>
          <w:kern w:val="0"/>
          <w:sz w:val="24"/>
          <w:szCs w:val="24"/>
          <w:highlight w:val="none"/>
          <w:lang w:val="en-US" w:eastAsia="zh-CN" w:bidi="ar"/>
        </w:rPr>
        <w:t>从收到符合要求的补充材料之日起算。</w:t>
      </w:r>
    </w:p>
    <w:p w14:paraId="4A3C43B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ascii="Times New Roman" w:hAnsi="Times New Roman" w:eastAsia="宋体" w:cs="Times New Roman"/>
          <w:color w:val="494949"/>
          <w:kern w:val="0"/>
          <w:sz w:val="24"/>
          <w:szCs w:val="24"/>
          <w:highlight w:val="none"/>
          <w:lang w:val="en-US" w:eastAsia="zh-CN" w:bidi="ar"/>
        </w:rPr>
      </w:pPr>
      <w:r>
        <w:rPr>
          <w:rFonts w:hint="eastAsia" w:ascii="Times New Roman" w:hAnsi="Times New Roman" w:eastAsia="宋体" w:cs="Times New Roman"/>
          <w:color w:val="494949"/>
          <w:kern w:val="0"/>
          <w:sz w:val="24"/>
          <w:szCs w:val="24"/>
          <w:highlight w:val="none"/>
          <w:lang w:val="en-US" w:eastAsia="zh-CN" w:bidi="ar"/>
        </w:rPr>
        <w:t>3.</w:t>
      </w:r>
      <w:r>
        <w:rPr>
          <w:rFonts w:ascii="Times New Roman" w:hAnsi="Times New Roman" w:eastAsia="宋体" w:cs="Times New Roman"/>
          <w:color w:val="494949"/>
          <w:kern w:val="0"/>
          <w:sz w:val="24"/>
          <w:szCs w:val="24"/>
          <w:highlight w:val="none"/>
          <w:lang w:val="en-US" w:eastAsia="zh-CN" w:bidi="ar"/>
        </w:rPr>
        <w:t>甲方转账支付评价</w:t>
      </w:r>
      <w:r>
        <w:rPr>
          <w:rFonts w:hint="eastAsia" w:ascii="Times New Roman" w:hAnsi="Times New Roman" w:eastAsia="宋体" w:cs="Times New Roman"/>
          <w:color w:val="494949"/>
          <w:kern w:val="0"/>
          <w:sz w:val="24"/>
          <w:szCs w:val="24"/>
          <w:highlight w:val="none"/>
          <w:lang w:val="en-US" w:eastAsia="zh-CN" w:bidi="ar"/>
        </w:rPr>
        <w:t>咨询服务</w:t>
      </w:r>
      <w:r>
        <w:rPr>
          <w:rFonts w:ascii="Times New Roman" w:hAnsi="Times New Roman" w:eastAsia="宋体" w:cs="Times New Roman"/>
          <w:color w:val="494949"/>
          <w:kern w:val="0"/>
          <w:sz w:val="24"/>
          <w:szCs w:val="24"/>
          <w:highlight w:val="none"/>
          <w:lang w:val="en-US" w:eastAsia="zh-CN" w:bidi="ar"/>
        </w:rPr>
        <w:t>费用的，评价</w:t>
      </w:r>
      <w:r>
        <w:rPr>
          <w:rFonts w:hint="eastAsia" w:ascii="Times New Roman" w:hAnsi="Times New Roman" w:eastAsia="宋体" w:cs="Times New Roman"/>
          <w:color w:val="494949"/>
          <w:kern w:val="0"/>
          <w:sz w:val="24"/>
          <w:szCs w:val="24"/>
          <w:highlight w:val="none"/>
          <w:lang w:val="en-US" w:eastAsia="zh-CN" w:bidi="ar"/>
        </w:rPr>
        <w:t>时限</w:t>
      </w:r>
      <w:r>
        <w:rPr>
          <w:rFonts w:ascii="Times New Roman" w:hAnsi="Times New Roman" w:eastAsia="宋体" w:cs="Times New Roman"/>
          <w:color w:val="494949"/>
          <w:kern w:val="0"/>
          <w:sz w:val="24"/>
          <w:szCs w:val="24"/>
          <w:highlight w:val="none"/>
          <w:lang w:val="en-US" w:eastAsia="zh-CN" w:bidi="ar"/>
        </w:rPr>
        <w:t>从评价</w:t>
      </w:r>
      <w:r>
        <w:rPr>
          <w:rFonts w:hint="eastAsia" w:ascii="Times New Roman" w:hAnsi="Times New Roman" w:eastAsia="宋体" w:cs="Times New Roman"/>
          <w:color w:val="494949"/>
          <w:kern w:val="0"/>
          <w:sz w:val="24"/>
          <w:szCs w:val="24"/>
          <w:highlight w:val="none"/>
          <w:lang w:val="en-US" w:eastAsia="zh-CN" w:bidi="ar"/>
        </w:rPr>
        <w:t>咨询服务</w:t>
      </w:r>
      <w:r>
        <w:rPr>
          <w:rFonts w:ascii="Times New Roman" w:hAnsi="Times New Roman" w:eastAsia="宋体" w:cs="Times New Roman"/>
          <w:color w:val="494949"/>
          <w:kern w:val="0"/>
          <w:sz w:val="24"/>
          <w:szCs w:val="24"/>
          <w:highlight w:val="none"/>
          <w:lang w:val="en-US" w:eastAsia="zh-CN" w:bidi="ar"/>
        </w:rPr>
        <w:t>费用到账之日起算。</w:t>
      </w:r>
    </w:p>
    <w:p w14:paraId="13E2DA6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jc w:val="both"/>
        <w:textAlignment w:val="auto"/>
        <w:rPr>
          <w:rFonts w:hint="eastAsia" w:ascii="Times New Roman" w:hAnsi="Times New Roman" w:eastAsia="宋体" w:cs="Times New Roman"/>
          <w:b/>
          <w:bCs/>
          <w:color w:val="494949"/>
          <w:kern w:val="0"/>
          <w:sz w:val="24"/>
          <w:szCs w:val="24"/>
          <w:highlight w:val="none"/>
          <w:lang w:val="en-US" w:eastAsia="zh-CN" w:bidi="ar"/>
        </w:rPr>
      </w:pPr>
      <w:r>
        <w:rPr>
          <w:rFonts w:hint="eastAsia" w:ascii="Times New Roman" w:hAnsi="Times New Roman" w:eastAsia="宋体" w:cs="Times New Roman"/>
          <w:b/>
          <w:bCs/>
          <w:color w:val="494949"/>
          <w:kern w:val="0"/>
          <w:sz w:val="24"/>
          <w:szCs w:val="24"/>
          <w:highlight w:val="none"/>
          <w:lang w:val="en-US" w:eastAsia="zh-CN" w:bidi="ar"/>
        </w:rPr>
        <w:t>三、甲方的主要义务和权利</w:t>
      </w:r>
    </w:p>
    <w:p w14:paraId="33F5653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ascii="Times New Roman" w:hAnsi="Times New Roman" w:eastAsia="宋体" w:cs="Times New Roman"/>
          <w:color w:val="494949"/>
          <w:kern w:val="0"/>
          <w:sz w:val="24"/>
          <w:szCs w:val="24"/>
          <w:highlight w:val="none"/>
          <w:lang w:val="en-US" w:eastAsia="zh-CN" w:bidi="ar"/>
        </w:rPr>
      </w:pPr>
      <w:r>
        <w:rPr>
          <w:rFonts w:hint="eastAsia" w:ascii="Times New Roman" w:hAnsi="Times New Roman" w:eastAsia="宋体" w:cs="Times New Roman"/>
          <w:color w:val="494949"/>
          <w:kern w:val="0"/>
          <w:sz w:val="24"/>
          <w:szCs w:val="24"/>
          <w:highlight w:val="none"/>
          <w:lang w:val="en-US" w:eastAsia="zh-CN" w:bidi="ar"/>
        </w:rPr>
        <w:t>1.</w:t>
      </w:r>
      <w:r>
        <w:rPr>
          <w:rFonts w:ascii="Times New Roman" w:hAnsi="Times New Roman" w:eastAsia="宋体" w:cs="Times New Roman"/>
          <w:color w:val="494949"/>
          <w:kern w:val="0"/>
          <w:sz w:val="24"/>
          <w:szCs w:val="24"/>
          <w:highlight w:val="none"/>
          <w:lang w:val="en-US" w:eastAsia="zh-CN" w:bidi="ar"/>
        </w:rPr>
        <w:t>甲方应积极配合乙方开展有关工作，在本合同签订后及时向乙方提供科技成果评价所需要的技术资料和数据。</w:t>
      </w:r>
    </w:p>
    <w:p w14:paraId="28CEB46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rPr>
          <w:rFonts w:ascii="Times New Roman" w:hAnsi="Times New Roman" w:eastAsia="宋体" w:cs="Times New Roman"/>
          <w:color w:val="494949"/>
          <w:kern w:val="0"/>
          <w:sz w:val="24"/>
          <w:szCs w:val="24"/>
          <w:highlight w:val="none"/>
          <w:lang w:val="en-US" w:eastAsia="zh-CN" w:bidi="ar"/>
        </w:rPr>
      </w:pPr>
      <w:r>
        <w:rPr>
          <w:rFonts w:hint="eastAsia" w:ascii="Times New Roman" w:hAnsi="Times New Roman" w:eastAsia="宋体" w:cs="Times New Roman"/>
          <w:color w:val="494949"/>
          <w:kern w:val="0"/>
          <w:sz w:val="24"/>
          <w:szCs w:val="24"/>
          <w:highlight w:val="none"/>
          <w:lang w:val="en-US" w:eastAsia="zh-CN" w:bidi="ar"/>
        </w:rPr>
        <w:t>2.</w:t>
      </w:r>
      <w:r>
        <w:rPr>
          <w:rFonts w:ascii="Times New Roman" w:hAnsi="Times New Roman" w:eastAsia="宋体" w:cs="Times New Roman"/>
          <w:color w:val="494949"/>
          <w:kern w:val="0"/>
          <w:sz w:val="24"/>
          <w:szCs w:val="24"/>
          <w:highlight w:val="none"/>
          <w:lang w:val="en-US" w:eastAsia="zh-CN" w:bidi="ar"/>
        </w:rPr>
        <w:t>甲方不得在合作期限内</w:t>
      </w:r>
      <w:r>
        <w:rPr>
          <w:rFonts w:hint="eastAsia" w:ascii="Times New Roman" w:hAnsi="Times New Roman" w:eastAsia="宋体" w:cs="Times New Roman"/>
          <w:color w:val="494949"/>
          <w:kern w:val="0"/>
          <w:sz w:val="24"/>
          <w:szCs w:val="24"/>
          <w:highlight w:val="none"/>
          <w:lang w:val="en-US" w:eastAsia="zh-CN" w:bidi="ar"/>
        </w:rPr>
        <w:t>将</w:t>
      </w:r>
      <w:r>
        <w:rPr>
          <w:rFonts w:ascii="Times New Roman" w:hAnsi="Times New Roman" w:eastAsia="宋体" w:cs="Times New Roman"/>
          <w:color w:val="494949"/>
          <w:kern w:val="0"/>
          <w:sz w:val="24"/>
          <w:szCs w:val="24"/>
          <w:highlight w:val="none"/>
          <w:lang w:val="en-US" w:eastAsia="zh-CN" w:bidi="ar"/>
        </w:rPr>
        <w:t>所委托评价项目转交其他第三方进行科技成果评价。</w:t>
      </w:r>
    </w:p>
    <w:p w14:paraId="556265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ascii="Times New Roman" w:hAnsi="Times New Roman" w:eastAsia="宋体" w:cs="Times New Roman"/>
          <w:b/>
          <w:bCs/>
          <w:color w:val="494949"/>
          <w:kern w:val="0"/>
          <w:sz w:val="24"/>
          <w:szCs w:val="24"/>
          <w:highlight w:val="none"/>
          <w:lang w:val="en-US" w:eastAsia="zh-CN" w:bidi="ar"/>
        </w:rPr>
      </w:pPr>
      <w:r>
        <w:rPr>
          <w:rFonts w:hint="eastAsia" w:ascii="Times New Roman" w:hAnsi="Times New Roman" w:eastAsia="宋体" w:cs="Times New Roman"/>
          <w:b/>
          <w:bCs/>
          <w:color w:val="494949"/>
          <w:kern w:val="0"/>
          <w:sz w:val="24"/>
          <w:szCs w:val="24"/>
          <w:highlight w:val="none"/>
          <w:lang w:val="en-US" w:eastAsia="zh-CN" w:bidi="ar"/>
        </w:rPr>
        <w:t>四、</w:t>
      </w:r>
      <w:r>
        <w:rPr>
          <w:rFonts w:ascii="Times New Roman" w:hAnsi="Times New Roman" w:eastAsia="宋体" w:cs="Times New Roman"/>
          <w:b/>
          <w:bCs/>
          <w:color w:val="494949"/>
          <w:kern w:val="0"/>
          <w:sz w:val="24"/>
          <w:szCs w:val="24"/>
          <w:highlight w:val="none"/>
          <w:lang w:val="en-US" w:eastAsia="zh-CN" w:bidi="ar"/>
        </w:rPr>
        <w:t>乙方的主要义务和权利</w:t>
      </w:r>
    </w:p>
    <w:p w14:paraId="5D6CEE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ascii="Times New Roman" w:hAnsi="Times New Roman" w:eastAsia="宋体" w:cs="Times New Roman"/>
          <w:color w:val="494949"/>
          <w:kern w:val="0"/>
          <w:sz w:val="24"/>
          <w:szCs w:val="24"/>
          <w:highlight w:val="none"/>
          <w:lang w:val="en-US" w:eastAsia="zh-CN" w:bidi="ar"/>
        </w:rPr>
      </w:pPr>
      <w:r>
        <w:rPr>
          <w:rFonts w:hint="eastAsia" w:ascii="Times New Roman" w:hAnsi="Times New Roman" w:eastAsia="宋体" w:cs="Times New Roman"/>
          <w:color w:val="494949"/>
          <w:kern w:val="0"/>
          <w:sz w:val="24"/>
          <w:szCs w:val="24"/>
          <w:highlight w:val="none"/>
          <w:lang w:val="en-US" w:eastAsia="zh-CN" w:bidi="ar"/>
        </w:rPr>
        <w:t xml:space="preserve">1. </w:t>
      </w:r>
      <w:r>
        <w:rPr>
          <w:rFonts w:ascii="Times New Roman" w:hAnsi="Times New Roman" w:eastAsia="宋体" w:cs="Times New Roman"/>
          <w:color w:val="494949"/>
          <w:kern w:val="0"/>
          <w:sz w:val="24"/>
          <w:szCs w:val="24"/>
          <w:highlight w:val="none"/>
          <w:lang w:val="en-US" w:eastAsia="zh-CN" w:bidi="ar"/>
        </w:rPr>
        <w:t>乙方依法、独立、客观、公正</w:t>
      </w:r>
      <w:r>
        <w:rPr>
          <w:rFonts w:hint="eastAsia" w:ascii="Times New Roman" w:hAnsi="Times New Roman" w:eastAsia="宋体" w:cs="Times New Roman"/>
          <w:color w:val="494949"/>
          <w:kern w:val="0"/>
          <w:sz w:val="24"/>
          <w:szCs w:val="24"/>
          <w:highlight w:val="none"/>
          <w:lang w:val="en-US" w:eastAsia="zh-CN" w:bidi="ar"/>
        </w:rPr>
        <w:t>地</w:t>
      </w:r>
      <w:r>
        <w:rPr>
          <w:rFonts w:ascii="Times New Roman" w:hAnsi="Times New Roman" w:eastAsia="宋体" w:cs="Times New Roman"/>
          <w:color w:val="494949"/>
          <w:kern w:val="0"/>
          <w:sz w:val="24"/>
          <w:szCs w:val="24"/>
          <w:highlight w:val="none"/>
          <w:lang w:val="en-US" w:eastAsia="zh-CN" w:bidi="ar"/>
        </w:rPr>
        <w:t>从事科技成果评价服务，自主完成评价工作，对依据甲方提供的技术资料所做的评价结论负责。</w:t>
      </w:r>
    </w:p>
    <w:p w14:paraId="35E83A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ascii="Times New Roman" w:hAnsi="Times New Roman" w:eastAsia="宋体" w:cs="Times New Roman"/>
          <w:color w:val="494949"/>
          <w:kern w:val="0"/>
          <w:sz w:val="24"/>
          <w:szCs w:val="24"/>
          <w:highlight w:val="none"/>
          <w:lang w:val="en-US" w:eastAsia="zh-CN" w:bidi="ar"/>
        </w:rPr>
      </w:pPr>
      <w:r>
        <w:rPr>
          <w:rFonts w:hint="eastAsia" w:ascii="Times New Roman" w:hAnsi="Times New Roman" w:eastAsia="宋体" w:cs="Times New Roman"/>
          <w:color w:val="494949"/>
          <w:kern w:val="0"/>
          <w:sz w:val="24"/>
          <w:szCs w:val="24"/>
          <w:highlight w:val="none"/>
          <w:lang w:val="en-US" w:eastAsia="zh-CN" w:bidi="ar"/>
        </w:rPr>
        <w:t xml:space="preserve">2. </w:t>
      </w:r>
      <w:r>
        <w:rPr>
          <w:rFonts w:ascii="Times New Roman" w:hAnsi="Times New Roman" w:eastAsia="宋体" w:cs="Times New Roman"/>
          <w:color w:val="494949"/>
          <w:kern w:val="0"/>
          <w:sz w:val="24"/>
          <w:szCs w:val="24"/>
          <w:highlight w:val="none"/>
          <w:lang w:val="en-US" w:eastAsia="zh-CN" w:bidi="ar"/>
        </w:rPr>
        <w:t>在收到甲方提交的技术资料及其支付的款项后，按照约定的时间、方式向甲方交付评价报告及相关结论材料</w:t>
      </w:r>
      <w:r>
        <w:rPr>
          <w:rFonts w:hint="eastAsia" w:ascii="Times New Roman" w:hAnsi="Times New Roman" w:eastAsia="宋体" w:cs="Times New Roman"/>
          <w:color w:val="494949"/>
          <w:kern w:val="0"/>
          <w:sz w:val="24"/>
          <w:szCs w:val="24"/>
          <w:highlight w:val="none"/>
          <w:lang w:val="en-US" w:eastAsia="zh-CN" w:bidi="ar"/>
        </w:rPr>
        <w:t>；因</w:t>
      </w:r>
      <w:r>
        <w:rPr>
          <w:rFonts w:ascii="Times New Roman" w:hAnsi="Times New Roman" w:eastAsia="宋体" w:cs="Times New Roman"/>
          <w:color w:val="494949"/>
          <w:kern w:val="0"/>
          <w:sz w:val="24"/>
          <w:szCs w:val="24"/>
          <w:highlight w:val="none"/>
          <w:lang w:val="en-US" w:eastAsia="zh-CN" w:bidi="ar"/>
        </w:rPr>
        <w:t>甲方延期提交基础资料或延期支付评价费用与委托项目款项的，乙方向其交付评价结论及相关资料的时间相应顺延。</w:t>
      </w:r>
    </w:p>
    <w:p w14:paraId="1A803E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ascii="Times New Roman" w:hAnsi="Times New Roman" w:eastAsia="宋体" w:cs="Times New Roman"/>
          <w:color w:val="494949"/>
          <w:kern w:val="0"/>
          <w:sz w:val="24"/>
          <w:szCs w:val="24"/>
          <w:highlight w:val="none"/>
          <w:lang w:val="en-US" w:eastAsia="zh-CN" w:bidi="ar"/>
        </w:rPr>
      </w:pPr>
      <w:r>
        <w:rPr>
          <w:rFonts w:hint="eastAsia" w:ascii="Times New Roman" w:hAnsi="Times New Roman" w:eastAsia="宋体" w:cs="Times New Roman"/>
          <w:color w:val="494949"/>
          <w:kern w:val="0"/>
          <w:sz w:val="24"/>
          <w:szCs w:val="24"/>
          <w:highlight w:val="none"/>
          <w:lang w:val="en-US" w:eastAsia="zh-CN" w:bidi="ar"/>
        </w:rPr>
        <w:t xml:space="preserve">3. </w:t>
      </w:r>
      <w:r>
        <w:rPr>
          <w:rFonts w:ascii="Times New Roman" w:hAnsi="Times New Roman" w:eastAsia="宋体" w:cs="Times New Roman"/>
          <w:color w:val="494949"/>
          <w:kern w:val="0"/>
          <w:sz w:val="24"/>
          <w:szCs w:val="24"/>
          <w:highlight w:val="none"/>
          <w:lang w:val="en-US" w:eastAsia="zh-CN" w:bidi="ar"/>
        </w:rPr>
        <w:t>乙方对甲方提供的资料及甲方的商业秘密和知识产权具有保密责任，未经甲方允许，不得提供给第三方。</w:t>
      </w:r>
    </w:p>
    <w:p w14:paraId="4520A9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494949"/>
          <w:kern w:val="0"/>
          <w:sz w:val="24"/>
          <w:szCs w:val="24"/>
          <w:highlight w:val="none"/>
          <w:lang w:val="en-US" w:eastAsia="zh-CN" w:bidi="ar"/>
        </w:rPr>
      </w:pPr>
      <w:r>
        <w:rPr>
          <w:rFonts w:hint="eastAsia" w:ascii="Times New Roman" w:hAnsi="Times New Roman" w:eastAsia="宋体" w:cs="Times New Roman"/>
          <w:color w:val="494949"/>
          <w:kern w:val="0"/>
          <w:sz w:val="24"/>
          <w:szCs w:val="24"/>
          <w:highlight w:val="none"/>
          <w:lang w:val="en-US" w:eastAsia="zh-CN" w:bidi="ar"/>
        </w:rPr>
        <w:t xml:space="preserve">4. </w:t>
      </w:r>
      <w:r>
        <w:rPr>
          <w:rFonts w:ascii="Times New Roman" w:hAnsi="Times New Roman" w:eastAsia="宋体" w:cs="Times New Roman"/>
          <w:color w:val="494949"/>
          <w:kern w:val="0"/>
          <w:sz w:val="24"/>
          <w:szCs w:val="24"/>
          <w:highlight w:val="none"/>
          <w:lang w:val="en-US" w:eastAsia="zh-CN" w:bidi="ar"/>
        </w:rPr>
        <w:t>乙方</w:t>
      </w:r>
      <w:r>
        <w:rPr>
          <w:rFonts w:hint="eastAsia" w:ascii="Times New Roman" w:hAnsi="Times New Roman" w:eastAsia="宋体" w:cs="Times New Roman"/>
          <w:color w:val="494949"/>
          <w:kern w:val="0"/>
          <w:sz w:val="24"/>
          <w:szCs w:val="24"/>
          <w:highlight w:val="none"/>
          <w:lang w:val="en-US" w:eastAsia="zh-CN" w:bidi="ar"/>
        </w:rPr>
        <w:t>聘请的评价专家负有保密义务。甲方提供的资料，评价结束由乙方负责销毁或存档，所有受理材料概不退回。</w:t>
      </w:r>
    </w:p>
    <w:p w14:paraId="46E423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ascii="Times New Roman" w:hAnsi="Times New Roman" w:eastAsia="宋体" w:cs="Times New Roman"/>
          <w:color w:val="494949"/>
          <w:kern w:val="0"/>
          <w:sz w:val="24"/>
          <w:szCs w:val="24"/>
          <w:highlight w:val="none"/>
          <w:lang w:val="en-US" w:eastAsia="zh-CN" w:bidi="ar"/>
        </w:rPr>
      </w:pPr>
      <w:r>
        <w:rPr>
          <w:rFonts w:hint="eastAsia" w:ascii="Times New Roman" w:hAnsi="Times New Roman" w:eastAsia="宋体" w:cs="Times New Roman"/>
          <w:color w:val="494949"/>
          <w:kern w:val="0"/>
          <w:sz w:val="24"/>
          <w:szCs w:val="24"/>
          <w:highlight w:val="none"/>
          <w:lang w:val="en-US" w:eastAsia="zh-CN" w:bidi="ar"/>
        </w:rPr>
        <w:t xml:space="preserve">5. </w:t>
      </w:r>
      <w:r>
        <w:rPr>
          <w:rFonts w:ascii="Times New Roman" w:hAnsi="Times New Roman" w:eastAsia="宋体" w:cs="Times New Roman"/>
          <w:color w:val="494949"/>
          <w:kern w:val="0"/>
          <w:sz w:val="24"/>
          <w:szCs w:val="24"/>
          <w:highlight w:val="none"/>
          <w:lang w:val="en-US" w:eastAsia="zh-CN" w:bidi="ar"/>
        </w:rPr>
        <w:t>乙方有权要求甲方补充评价所需材料，对确需补充而甲方无法补充的，乙方有权终止合同。</w:t>
      </w:r>
    </w:p>
    <w:p w14:paraId="3F08ED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ascii="Times New Roman" w:hAnsi="Times New Roman" w:eastAsia="宋体" w:cs="Times New Roman"/>
          <w:color w:val="494949"/>
          <w:kern w:val="0"/>
          <w:sz w:val="24"/>
          <w:szCs w:val="24"/>
          <w:highlight w:val="none"/>
          <w:lang w:val="en-US" w:eastAsia="zh-CN" w:bidi="ar"/>
        </w:rPr>
      </w:pPr>
      <w:r>
        <w:rPr>
          <w:rFonts w:hint="eastAsia" w:ascii="Times New Roman" w:hAnsi="Times New Roman" w:eastAsia="宋体" w:cs="Times New Roman"/>
          <w:color w:val="494949"/>
          <w:kern w:val="0"/>
          <w:sz w:val="24"/>
          <w:szCs w:val="24"/>
          <w:highlight w:val="none"/>
          <w:lang w:val="en-US" w:eastAsia="zh-CN" w:bidi="ar"/>
        </w:rPr>
        <w:t xml:space="preserve">6. </w:t>
      </w:r>
      <w:r>
        <w:rPr>
          <w:rFonts w:ascii="Times New Roman" w:hAnsi="Times New Roman" w:eastAsia="宋体" w:cs="Times New Roman"/>
          <w:color w:val="494949"/>
          <w:kern w:val="0"/>
          <w:sz w:val="24"/>
          <w:szCs w:val="24"/>
          <w:highlight w:val="none"/>
          <w:lang w:val="en-US" w:eastAsia="zh-CN" w:bidi="ar"/>
        </w:rPr>
        <w:t>因不可抗力致使评价无法继续进行的，乙方有权终止合同。</w:t>
      </w:r>
    </w:p>
    <w:p w14:paraId="1A962E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ascii="Times New Roman" w:hAnsi="Times New Roman" w:eastAsia="宋体" w:cs="Times New Roman"/>
          <w:b/>
          <w:bCs/>
          <w:color w:val="494949"/>
          <w:kern w:val="0"/>
          <w:sz w:val="24"/>
          <w:szCs w:val="24"/>
          <w:highlight w:val="none"/>
          <w:lang w:val="en-US" w:eastAsia="zh-CN" w:bidi="ar"/>
        </w:rPr>
      </w:pPr>
      <w:r>
        <w:rPr>
          <w:rFonts w:hint="eastAsia" w:ascii="Times New Roman" w:hAnsi="Times New Roman" w:eastAsia="宋体" w:cs="Times New Roman"/>
          <w:b/>
          <w:bCs/>
          <w:color w:val="494949"/>
          <w:kern w:val="0"/>
          <w:sz w:val="24"/>
          <w:szCs w:val="24"/>
          <w:highlight w:val="none"/>
          <w:lang w:val="en-US" w:eastAsia="zh-CN" w:bidi="ar"/>
        </w:rPr>
        <w:t>五、</w:t>
      </w:r>
      <w:r>
        <w:rPr>
          <w:rFonts w:ascii="Times New Roman" w:hAnsi="Times New Roman" w:eastAsia="宋体" w:cs="Times New Roman"/>
          <w:b/>
          <w:bCs/>
          <w:color w:val="494949"/>
          <w:kern w:val="0"/>
          <w:sz w:val="24"/>
          <w:szCs w:val="24"/>
          <w:highlight w:val="none"/>
          <w:lang w:val="en-US" w:eastAsia="zh-CN" w:bidi="ar"/>
        </w:rPr>
        <w:t>对协作事项的约定</w:t>
      </w:r>
    </w:p>
    <w:p w14:paraId="17C360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494949"/>
          <w:kern w:val="0"/>
          <w:sz w:val="24"/>
          <w:szCs w:val="24"/>
          <w:highlight w:val="none"/>
          <w:lang w:val="en-US" w:eastAsia="zh-CN" w:bidi="ar"/>
        </w:rPr>
      </w:pPr>
      <w:r>
        <w:rPr>
          <w:rFonts w:hint="eastAsia" w:ascii="Times New Roman" w:hAnsi="Times New Roman" w:eastAsia="宋体" w:cs="Times New Roman"/>
          <w:color w:val="494949"/>
          <w:kern w:val="0"/>
          <w:sz w:val="24"/>
          <w:szCs w:val="24"/>
          <w:highlight w:val="none"/>
          <w:lang w:val="en-US" w:eastAsia="zh-CN" w:bidi="ar"/>
        </w:rPr>
        <w:t xml:space="preserve">1. </w:t>
      </w:r>
      <w:r>
        <w:rPr>
          <w:rFonts w:ascii="Times New Roman" w:hAnsi="Times New Roman" w:eastAsia="宋体" w:cs="Times New Roman"/>
          <w:color w:val="494949"/>
          <w:kern w:val="0"/>
          <w:sz w:val="24"/>
          <w:szCs w:val="24"/>
          <w:highlight w:val="none"/>
          <w:lang w:val="en-US" w:eastAsia="zh-CN" w:bidi="ar"/>
        </w:rPr>
        <w:t>甲方要求咨询专家回避的，应在乙方选聘</w:t>
      </w:r>
      <w:r>
        <w:rPr>
          <w:rFonts w:hint="eastAsia" w:ascii="Times New Roman" w:hAnsi="Times New Roman" w:eastAsia="宋体" w:cs="Times New Roman"/>
          <w:color w:val="494949"/>
          <w:kern w:val="0"/>
          <w:sz w:val="24"/>
          <w:szCs w:val="24"/>
          <w:highlight w:val="none"/>
          <w:lang w:val="en-US" w:eastAsia="zh-CN" w:bidi="ar"/>
        </w:rPr>
        <w:t>评价</w:t>
      </w:r>
      <w:r>
        <w:rPr>
          <w:rFonts w:ascii="Times New Roman" w:hAnsi="Times New Roman" w:eastAsia="宋体" w:cs="Times New Roman"/>
          <w:color w:val="494949"/>
          <w:kern w:val="0"/>
          <w:sz w:val="24"/>
          <w:szCs w:val="24"/>
          <w:highlight w:val="none"/>
          <w:lang w:val="en-US" w:eastAsia="zh-CN" w:bidi="ar"/>
        </w:rPr>
        <w:t>专家前以书面形式提出回避申请</w:t>
      </w:r>
      <w:r>
        <w:rPr>
          <w:rFonts w:hint="eastAsia" w:ascii="Times New Roman" w:hAnsi="Times New Roman" w:eastAsia="宋体" w:cs="Times New Roman"/>
          <w:color w:val="494949"/>
          <w:kern w:val="0"/>
          <w:sz w:val="24"/>
          <w:szCs w:val="24"/>
          <w:highlight w:val="none"/>
          <w:lang w:val="en-US" w:eastAsia="zh-CN" w:bidi="ar"/>
        </w:rPr>
        <w:t>。</w:t>
      </w:r>
    </w:p>
    <w:p w14:paraId="6AF4E7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ascii="Times New Roman" w:hAnsi="Times New Roman" w:eastAsia="宋体" w:cs="Times New Roman"/>
          <w:color w:val="494949"/>
          <w:kern w:val="0"/>
          <w:sz w:val="24"/>
          <w:szCs w:val="24"/>
          <w:highlight w:val="none"/>
          <w:lang w:val="en-US" w:eastAsia="zh-CN" w:bidi="ar"/>
        </w:rPr>
      </w:pPr>
      <w:r>
        <w:rPr>
          <w:rFonts w:hint="eastAsia" w:ascii="Times New Roman" w:hAnsi="Times New Roman" w:eastAsia="宋体" w:cs="Times New Roman"/>
          <w:color w:val="494949"/>
          <w:kern w:val="0"/>
          <w:sz w:val="24"/>
          <w:szCs w:val="24"/>
          <w:highlight w:val="none"/>
          <w:lang w:val="en-US" w:eastAsia="zh-CN" w:bidi="ar"/>
        </w:rPr>
        <w:t xml:space="preserve">2. </w:t>
      </w:r>
      <w:r>
        <w:rPr>
          <w:rFonts w:ascii="Times New Roman" w:hAnsi="Times New Roman" w:eastAsia="宋体" w:cs="Times New Roman"/>
          <w:color w:val="494949"/>
          <w:kern w:val="0"/>
          <w:sz w:val="24"/>
          <w:szCs w:val="24"/>
          <w:highlight w:val="none"/>
          <w:lang w:val="en-US" w:eastAsia="zh-CN" w:bidi="ar"/>
        </w:rPr>
        <w:t>对于需要具备检测或查</w:t>
      </w:r>
      <w:r>
        <w:rPr>
          <w:rFonts w:hint="eastAsia" w:ascii="Times New Roman" w:hAnsi="Times New Roman" w:eastAsia="宋体" w:cs="Times New Roman"/>
          <w:color w:val="494949"/>
          <w:kern w:val="0"/>
          <w:sz w:val="24"/>
          <w:szCs w:val="24"/>
          <w:highlight w:val="none"/>
          <w:lang w:val="en-US" w:eastAsia="zh-CN" w:bidi="ar"/>
        </w:rPr>
        <w:t>新</w:t>
      </w:r>
      <w:r>
        <w:rPr>
          <w:rFonts w:ascii="Times New Roman" w:hAnsi="Times New Roman" w:eastAsia="宋体" w:cs="Times New Roman"/>
          <w:color w:val="494949"/>
          <w:kern w:val="0"/>
          <w:sz w:val="24"/>
          <w:szCs w:val="24"/>
          <w:highlight w:val="none"/>
          <w:lang w:val="en-US" w:eastAsia="zh-CN" w:bidi="ar"/>
        </w:rPr>
        <w:t>报告才能做出评价结论，但甲方又未提供相关报告的，乙方可以要求甲方提供符合要求的检测</w:t>
      </w:r>
      <w:r>
        <w:rPr>
          <w:rFonts w:hint="eastAsia" w:ascii="Times New Roman" w:hAnsi="Times New Roman" w:eastAsia="宋体" w:cs="Times New Roman"/>
          <w:color w:val="494949"/>
          <w:kern w:val="0"/>
          <w:sz w:val="24"/>
          <w:szCs w:val="24"/>
          <w:highlight w:val="none"/>
          <w:lang w:val="en-US" w:eastAsia="zh-CN" w:bidi="ar"/>
        </w:rPr>
        <w:t>、查新</w:t>
      </w:r>
      <w:r>
        <w:rPr>
          <w:rFonts w:ascii="Times New Roman" w:hAnsi="Times New Roman" w:eastAsia="宋体" w:cs="Times New Roman"/>
          <w:color w:val="494949"/>
          <w:kern w:val="0"/>
          <w:sz w:val="24"/>
          <w:szCs w:val="24"/>
          <w:highlight w:val="none"/>
          <w:lang w:val="en-US" w:eastAsia="zh-CN" w:bidi="ar"/>
        </w:rPr>
        <w:t>报告，也可以与甲方协商，由乙方作为检测</w:t>
      </w:r>
      <w:r>
        <w:rPr>
          <w:rFonts w:hint="eastAsia" w:ascii="Times New Roman" w:hAnsi="Times New Roman" w:eastAsia="宋体" w:cs="Times New Roman"/>
          <w:color w:val="494949"/>
          <w:kern w:val="0"/>
          <w:sz w:val="24"/>
          <w:szCs w:val="24"/>
          <w:highlight w:val="none"/>
          <w:lang w:val="en-US" w:eastAsia="zh-CN" w:bidi="ar"/>
        </w:rPr>
        <w:t>、</w:t>
      </w:r>
      <w:r>
        <w:rPr>
          <w:rFonts w:ascii="Times New Roman" w:hAnsi="Times New Roman" w:eastAsia="宋体" w:cs="Times New Roman"/>
          <w:color w:val="494949"/>
          <w:kern w:val="0"/>
          <w:sz w:val="24"/>
          <w:szCs w:val="24"/>
          <w:highlight w:val="none"/>
          <w:lang w:val="en-US" w:eastAsia="zh-CN" w:bidi="ar"/>
        </w:rPr>
        <w:t>查</w:t>
      </w:r>
      <w:r>
        <w:rPr>
          <w:rFonts w:hint="eastAsia" w:ascii="Times New Roman" w:hAnsi="Times New Roman" w:eastAsia="宋体" w:cs="Times New Roman"/>
          <w:color w:val="494949"/>
          <w:kern w:val="0"/>
          <w:sz w:val="24"/>
          <w:szCs w:val="24"/>
          <w:highlight w:val="none"/>
          <w:lang w:val="en-US" w:eastAsia="zh-CN" w:bidi="ar"/>
        </w:rPr>
        <w:t>新</w:t>
      </w:r>
      <w:r>
        <w:rPr>
          <w:rFonts w:ascii="Times New Roman" w:hAnsi="Times New Roman" w:eastAsia="宋体" w:cs="Times New Roman"/>
          <w:color w:val="494949"/>
          <w:kern w:val="0"/>
          <w:sz w:val="24"/>
          <w:szCs w:val="24"/>
          <w:highlight w:val="none"/>
          <w:lang w:val="en-US" w:eastAsia="zh-CN" w:bidi="ar"/>
        </w:rPr>
        <w:t>委托人取得检测、查</w:t>
      </w:r>
      <w:r>
        <w:rPr>
          <w:rFonts w:hint="eastAsia" w:ascii="Times New Roman" w:hAnsi="Times New Roman" w:eastAsia="宋体" w:cs="Times New Roman"/>
          <w:color w:val="494949"/>
          <w:kern w:val="0"/>
          <w:sz w:val="24"/>
          <w:szCs w:val="24"/>
          <w:highlight w:val="none"/>
          <w:lang w:val="en-US" w:eastAsia="zh-CN" w:bidi="ar"/>
        </w:rPr>
        <w:t>新</w:t>
      </w:r>
      <w:r>
        <w:rPr>
          <w:rFonts w:ascii="Times New Roman" w:hAnsi="Times New Roman" w:eastAsia="宋体" w:cs="Times New Roman"/>
          <w:color w:val="494949"/>
          <w:kern w:val="0"/>
          <w:sz w:val="24"/>
          <w:szCs w:val="24"/>
          <w:highlight w:val="none"/>
          <w:lang w:val="en-US" w:eastAsia="zh-CN" w:bidi="ar"/>
        </w:rPr>
        <w:t>报告，相关费用由甲方承担。</w:t>
      </w:r>
    </w:p>
    <w:p w14:paraId="1278D4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ascii="Times New Roman" w:hAnsi="Times New Roman" w:eastAsia="宋体" w:cs="Times New Roman"/>
          <w:color w:val="494949"/>
          <w:kern w:val="0"/>
          <w:sz w:val="24"/>
          <w:szCs w:val="24"/>
          <w:highlight w:val="none"/>
          <w:lang w:val="en-US" w:eastAsia="zh-CN" w:bidi="ar"/>
        </w:rPr>
      </w:pPr>
      <w:r>
        <w:rPr>
          <w:rFonts w:hint="eastAsia" w:ascii="Times New Roman" w:hAnsi="Times New Roman" w:eastAsia="宋体" w:cs="Times New Roman"/>
          <w:color w:val="494949"/>
          <w:kern w:val="0"/>
          <w:sz w:val="24"/>
          <w:szCs w:val="24"/>
          <w:highlight w:val="none"/>
          <w:lang w:val="en-US" w:eastAsia="zh-CN" w:bidi="ar"/>
        </w:rPr>
        <w:t xml:space="preserve">3. </w:t>
      </w:r>
      <w:r>
        <w:rPr>
          <w:rFonts w:ascii="Times New Roman" w:hAnsi="Times New Roman" w:eastAsia="宋体" w:cs="Times New Roman"/>
          <w:color w:val="494949"/>
          <w:kern w:val="0"/>
          <w:sz w:val="24"/>
          <w:szCs w:val="24"/>
          <w:highlight w:val="none"/>
          <w:lang w:val="en-US" w:eastAsia="zh-CN" w:bidi="ar"/>
        </w:rPr>
        <w:t>甲方对提交的科技成果相关技术资料和数据的真实性承担经济和法律责任，并</w:t>
      </w:r>
      <w:r>
        <w:rPr>
          <w:rFonts w:hint="eastAsia" w:ascii="Times New Roman" w:hAnsi="Times New Roman" w:eastAsia="宋体" w:cs="Times New Roman"/>
          <w:color w:val="494949"/>
          <w:kern w:val="0"/>
          <w:sz w:val="24"/>
          <w:szCs w:val="24"/>
          <w:highlight w:val="none"/>
          <w:lang w:val="en-US" w:eastAsia="zh-CN" w:bidi="ar"/>
        </w:rPr>
        <w:t>为</w:t>
      </w:r>
      <w:r>
        <w:rPr>
          <w:rFonts w:ascii="Times New Roman" w:hAnsi="Times New Roman" w:eastAsia="宋体" w:cs="Times New Roman"/>
          <w:color w:val="494949"/>
          <w:kern w:val="0"/>
          <w:sz w:val="24"/>
          <w:szCs w:val="24"/>
          <w:highlight w:val="none"/>
          <w:lang w:val="en-US" w:eastAsia="zh-CN" w:bidi="ar"/>
        </w:rPr>
        <w:t>履行以上约定专门指定负责协调信息资料提供的联系人</w:t>
      </w:r>
      <w:r>
        <w:rPr>
          <w:rFonts w:hint="eastAsia" w:ascii="Times New Roman" w:hAnsi="Times New Roman" w:eastAsia="宋体" w:cs="Times New Roman"/>
          <w:color w:val="494949"/>
          <w:kern w:val="0"/>
          <w:sz w:val="24"/>
          <w:szCs w:val="24"/>
          <w:highlight w:val="none"/>
          <w:u w:val="single"/>
          <w:lang w:val="en-US" w:eastAsia="zh-CN" w:bidi="ar"/>
        </w:rPr>
        <w:t xml:space="preserve">       </w:t>
      </w:r>
      <w:r>
        <w:rPr>
          <w:rFonts w:hint="eastAsia" w:ascii="Times New Roman" w:hAnsi="Times New Roman" w:eastAsia="宋体" w:cs="Times New Roman"/>
          <w:color w:val="494949"/>
          <w:kern w:val="0"/>
          <w:sz w:val="24"/>
          <w:szCs w:val="24"/>
          <w:highlight w:val="none"/>
          <w:lang w:val="en-US" w:eastAsia="zh-CN" w:bidi="ar"/>
        </w:rPr>
        <w:t>，联系方式</w:t>
      </w:r>
      <w:r>
        <w:rPr>
          <w:rFonts w:hint="eastAsia" w:ascii="Times New Roman" w:hAnsi="Times New Roman" w:eastAsia="宋体" w:cs="Times New Roman"/>
          <w:color w:val="494949"/>
          <w:kern w:val="0"/>
          <w:sz w:val="24"/>
          <w:szCs w:val="24"/>
          <w:highlight w:val="none"/>
          <w:u w:val="single"/>
          <w:lang w:val="en-US" w:eastAsia="zh-CN" w:bidi="ar"/>
        </w:rPr>
        <w:t xml:space="preserve">       </w:t>
      </w:r>
      <w:r>
        <w:rPr>
          <w:rFonts w:hint="eastAsia" w:ascii="Times New Roman" w:hAnsi="Times New Roman" w:eastAsia="宋体" w:cs="Times New Roman"/>
          <w:color w:val="494949"/>
          <w:kern w:val="0"/>
          <w:sz w:val="24"/>
          <w:szCs w:val="24"/>
          <w:highlight w:val="none"/>
          <w:lang w:val="en-US" w:eastAsia="zh-CN" w:bidi="ar"/>
        </w:rPr>
        <w:t>；乙方</w:t>
      </w:r>
      <w:r>
        <w:rPr>
          <w:rFonts w:ascii="Times New Roman" w:hAnsi="Times New Roman" w:eastAsia="宋体" w:cs="Times New Roman"/>
          <w:color w:val="494949"/>
          <w:kern w:val="0"/>
          <w:sz w:val="24"/>
          <w:szCs w:val="24"/>
          <w:highlight w:val="none"/>
          <w:lang w:val="en-US" w:eastAsia="zh-CN" w:bidi="ar"/>
        </w:rPr>
        <w:t>的</w:t>
      </w:r>
      <w:r>
        <w:rPr>
          <w:rFonts w:hint="eastAsia" w:ascii="Times New Roman" w:hAnsi="Times New Roman" w:eastAsia="宋体" w:cs="Times New Roman"/>
          <w:color w:val="494949"/>
          <w:kern w:val="0"/>
          <w:sz w:val="24"/>
          <w:szCs w:val="24"/>
          <w:highlight w:val="none"/>
          <w:lang w:val="en-US" w:eastAsia="zh-CN" w:bidi="ar"/>
        </w:rPr>
        <w:t>项目</w:t>
      </w:r>
      <w:r>
        <w:rPr>
          <w:rFonts w:ascii="Times New Roman" w:hAnsi="Times New Roman" w:eastAsia="宋体" w:cs="Times New Roman"/>
          <w:color w:val="494949"/>
          <w:kern w:val="0"/>
          <w:sz w:val="24"/>
          <w:szCs w:val="24"/>
          <w:highlight w:val="none"/>
          <w:lang w:val="en-US" w:eastAsia="zh-CN" w:bidi="ar"/>
        </w:rPr>
        <w:t>联系人</w:t>
      </w:r>
      <w:r>
        <w:rPr>
          <w:rFonts w:hint="eastAsia" w:ascii="Times New Roman" w:hAnsi="Times New Roman" w:eastAsia="宋体" w:cs="Times New Roman"/>
          <w:color w:val="494949"/>
          <w:kern w:val="0"/>
          <w:sz w:val="24"/>
          <w:szCs w:val="24"/>
          <w:highlight w:val="none"/>
          <w:lang w:val="en-US" w:eastAsia="zh-CN" w:bidi="ar"/>
        </w:rPr>
        <w:t>_________，联系方式________。</w:t>
      </w:r>
    </w:p>
    <w:p w14:paraId="34FD8A9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jc w:val="both"/>
        <w:textAlignment w:val="auto"/>
        <w:rPr>
          <w:rFonts w:ascii="Times New Roman" w:hAnsi="Times New Roman" w:eastAsia="宋体" w:cs="Times New Roman"/>
          <w:b/>
          <w:bCs/>
          <w:color w:val="494949"/>
          <w:kern w:val="0"/>
          <w:sz w:val="24"/>
          <w:szCs w:val="24"/>
          <w:highlight w:val="none"/>
          <w:lang w:val="en-US" w:eastAsia="zh-CN" w:bidi="ar"/>
        </w:rPr>
      </w:pPr>
      <w:r>
        <w:rPr>
          <w:rFonts w:hint="eastAsia" w:ascii="Times New Roman" w:hAnsi="Times New Roman" w:eastAsia="宋体" w:cs="Times New Roman"/>
          <w:b/>
          <w:bCs/>
          <w:color w:val="494949"/>
          <w:kern w:val="0"/>
          <w:sz w:val="24"/>
          <w:szCs w:val="24"/>
          <w:highlight w:val="none"/>
          <w:lang w:val="en-US" w:eastAsia="zh-CN" w:bidi="ar"/>
        </w:rPr>
        <w:t>六、</w:t>
      </w:r>
      <w:r>
        <w:rPr>
          <w:rFonts w:ascii="Times New Roman" w:hAnsi="Times New Roman" w:eastAsia="宋体" w:cs="Times New Roman"/>
          <w:b/>
          <w:bCs/>
          <w:color w:val="494949"/>
          <w:kern w:val="0"/>
          <w:sz w:val="24"/>
          <w:szCs w:val="24"/>
          <w:highlight w:val="none"/>
          <w:lang w:val="en-US" w:eastAsia="zh-CN" w:bidi="ar"/>
        </w:rPr>
        <w:t>付款金额和付款方式</w:t>
      </w:r>
    </w:p>
    <w:p w14:paraId="5476054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ascii="Times New Roman" w:hAnsi="Times New Roman" w:eastAsia="宋体" w:cs="Times New Roman"/>
          <w:color w:val="494949"/>
          <w:kern w:val="0"/>
          <w:sz w:val="24"/>
          <w:szCs w:val="24"/>
          <w:highlight w:val="none"/>
          <w:lang w:val="en-US" w:eastAsia="zh-CN" w:bidi="ar"/>
        </w:rPr>
      </w:pPr>
      <w:r>
        <w:rPr>
          <w:rFonts w:hint="eastAsia" w:ascii="Times New Roman" w:hAnsi="Times New Roman" w:eastAsia="宋体" w:cs="Times New Roman"/>
          <w:color w:val="494949"/>
          <w:kern w:val="0"/>
          <w:sz w:val="24"/>
          <w:szCs w:val="24"/>
          <w:highlight w:val="none"/>
          <w:lang w:val="en-US" w:eastAsia="zh-CN" w:bidi="ar"/>
        </w:rPr>
        <w:t>1.</w:t>
      </w:r>
      <w:r>
        <w:rPr>
          <w:rFonts w:ascii="Times New Roman" w:hAnsi="Times New Roman" w:eastAsia="宋体" w:cs="Times New Roman"/>
          <w:color w:val="494949"/>
          <w:kern w:val="0"/>
          <w:sz w:val="24"/>
          <w:szCs w:val="24"/>
          <w:highlight w:val="none"/>
          <w:lang w:val="en-US" w:eastAsia="zh-CN" w:bidi="ar"/>
        </w:rPr>
        <w:t>本项目评价费用总额</w:t>
      </w:r>
      <w:r>
        <w:rPr>
          <w:rFonts w:hint="eastAsia" w:ascii="Times New Roman" w:hAnsi="Times New Roman" w:eastAsia="宋体" w:cs="Times New Roman"/>
          <w:color w:val="494949"/>
          <w:kern w:val="0"/>
          <w:sz w:val="24"/>
          <w:szCs w:val="24"/>
          <w:highlight w:val="none"/>
          <w:u w:val="single"/>
          <w:lang w:val="en-US" w:eastAsia="zh-CN" w:bidi="ar"/>
        </w:rPr>
        <w:t xml:space="preserve">          </w:t>
      </w:r>
      <w:r>
        <w:rPr>
          <w:rFonts w:hint="eastAsia" w:ascii="Times New Roman" w:hAnsi="Times New Roman" w:eastAsia="宋体" w:cs="Times New Roman"/>
          <w:color w:val="494949"/>
          <w:kern w:val="0"/>
          <w:sz w:val="24"/>
          <w:szCs w:val="24"/>
          <w:highlight w:val="none"/>
          <w:lang w:val="en-US" w:eastAsia="zh-CN" w:bidi="ar"/>
        </w:rPr>
        <w:t>元（大写金额），</w:t>
      </w:r>
      <w:r>
        <w:rPr>
          <w:rFonts w:ascii="Times New Roman" w:hAnsi="Times New Roman" w:eastAsia="宋体" w:cs="Times New Roman"/>
          <w:color w:val="494949"/>
          <w:kern w:val="0"/>
          <w:sz w:val="24"/>
          <w:szCs w:val="24"/>
          <w:highlight w:val="none"/>
          <w:lang w:val="en-US" w:eastAsia="zh-CN" w:bidi="ar"/>
        </w:rPr>
        <w:t>在乙方提供服务前，甲方向乙方一次性付清</w:t>
      </w:r>
      <w:r>
        <w:rPr>
          <w:rFonts w:hint="eastAsia" w:ascii="Times New Roman" w:hAnsi="Times New Roman" w:eastAsia="宋体" w:cs="Times New Roman"/>
          <w:color w:val="494949"/>
          <w:kern w:val="0"/>
          <w:sz w:val="24"/>
          <w:szCs w:val="24"/>
          <w:highlight w:val="none"/>
          <w:lang w:val="en-US" w:eastAsia="zh-CN" w:bidi="ar"/>
        </w:rPr>
        <w:t>；</w:t>
      </w:r>
      <w:r>
        <w:rPr>
          <w:rFonts w:ascii="Times New Roman" w:hAnsi="Times New Roman" w:eastAsia="宋体" w:cs="Times New Roman"/>
          <w:color w:val="494949"/>
          <w:kern w:val="0"/>
          <w:sz w:val="24"/>
          <w:szCs w:val="24"/>
          <w:highlight w:val="none"/>
          <w:lang w:val="en-US" w:eastAsia="zh-CN" w:bidi="ar"/>
        </w:rPr>
        <w:t>其他委托事项所需款项由甲方在本合同签订后五日内预付</w:t>
      </w:r>
      <w:r>
        <w:rPr>
          <w:rFonts w:hint="eastAsia" w:ascii="Times New Roman" w:hAnsi="Times New Roman" w:eastAsia="宋体" w:cs="Times New Roman"/>
          <w:color w:val="494949"/>
          <w:kern w:val="0"/>
          <w:sz w:val="24"/>
          <w:szCs w:val="24"/>
          <w:highlight w:val="none"/>
          <w:lang w:val="en-US" w:eastAsia="zh-CN" w:bidi="ar"/>
        </w:rPr>
        <w:t>，</w:t>
      </w:r>
      <w:r>
        <w:rPr>
          <w:rFonts w:ascii="Times New Roman" w:hAnsi="Times New Roman" w:eastAsia="宋体" w:cs="Times New Roman"/>
          <w:color w:val="494949"/>
          <w:kern w:val="0"/>
          <w:sz w:val="24"/>
          <w:szCs w:val="24"/>
          <w:highlight w:val="none"/>
          <w:lang w:val="en-US" w:eastAsia="zh-CN" w:bidi="ar"/>
        </w:rPr>
        <w:t>评价结束时，乙方凭第三方收款票据与甲方结算。</w:t>
      </w:r>
    </w:p>
    <w:p w14:paraId="55F1CC6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hint="eastAsia" w:ascii="Times New Roman" w:hAnsi="Times New Roman" w:eastAsia="宋体" w:cs="Times New Roman"/>
          <w:color w:val="494949"/>
          <w:kern w:val="0"/>
          <w:sz w:val="24"/>
          <w:szCs w:val="24"/>
          <w:highlight w:val="none"/>
          <w:lang w:val="en-US" w:eastAsia="zh-CN" w:bidi="ar"/>
        </w:rPr>
      </w:pPr>
      <w:r>
        <w:rPr>
          <w:rFonts w:hint="eastAsia" w:ascii="Times New Roman" w:hAnsi="Times New Roman" w:eastAsia="宋体" w:cs="Times New Roman"/>
          <w:color w:val="494949"/>
          <w:kern w:val="0"/>
          <w:sz w:val="24"/>
          <w:szCs w:val="24"/>
          <w:highlight w:val="none"/>
          <w:lang w:val="en-US" w:eastAsia="zh-CN" w:bidi="ar"/>
        </w:rPr>
        <w:t>2.</w:t>
      </w:r>
      <w:r>
        <w:rPr>
          <w:rFonts w:ascii="Times New Roman" w:hAnsi="Times New Roman" w:eastAsia="宋体" w:cs="Times New Roman"/>
          <w:color w:val="494949"/>
          <w:kern w:val="0"/>
          <w:sz w:val="24"/>
          <w:szCs w:val="24"/>
          <w:highlight w:val="none"/>
          <w:lang w:val="en-US" w:eastAsia="zh-CN" w:bidi="ar"/>
        </w:rPr>
        <w:t>以上款项汇入乙方指定的账户</w:t>
      </w:r>
      <w:r>
        <w:rPr>
          <w:rFonts w:hint="eastAsia" w:ascii="Times New Roman" w:hAnsi="Times New Roman" w:eastAsia="宋体" w:cs="Times New Roman"/>
          <w:color w:val="494949"/>
          <w:kern w:val="0"/>
          <w:sz w:val="24"/>
          <w:szCs w:val="24"/>
          <w:highlight w:val="none"/>
          <w:lang w:val="en-US" w:eastAsia="zh-CN" w:bidi="ar"/>
        </w:rPr>
        <w:t>（户名：山东省市政行业协会，账号：          ），</w:t>
      </w:r>
      <w:r>
        <w:rPr>
          <w:rFonts w:ascii="Times New Roman" w:hAnsi="Times New Roman" w:eastAsia="宋体" w:cs="Times New Roman"/>
          <w:color w:val="494949"/>
          <w:kern w:val="0"/>
          <w:sz w:val="24"/>
          <w:szCs w:val="24"/>
          <w:highlight w:val="none"/>
          <w:lang w:val="en-US" w:eastAsia="zh-CN" w:bidi="ar"/>
        </w:rPr>
        <w:t>转账交易</w:t>
      </w:r>
      <w:r>
        <w:rPr>
          <w:rFonts w:hint="eastAsia" w:ascii="Times New Roman" w:hAnsi="Times New Roman" w:eastAsia="宋体" w:cs="Times New Roman"/>
          <w:color w:val="494949"/>
          <w:kern w:val="0"/>
          <w:sz w:val="24"/>
          <w:szCs w:val="24"/>
          <w:highlight w:val="none"/>
          <w:lang w:val="en-US" w:eastAsia="zh-CN" w:bidi="ar"/>
        </w:rPr>
        <w:t>等</w:t>
      </w:r>
      <w:r>
        <w:rPr>
          <w:rFonts w:ascii="Times New Roman" w:hAnsi="Times New Roman" w:eastAsia="宋体" w:cs="Times New Roman"/>
          <w:color w:val="494949"/>
          <w:kern w:val="0"/>
          <w:sz w:val="24"/>
          <w:szCs w:val="24"/>
          <w:highlight w:val="none"/>
          <w:lang w:val="en-US" w:eastAsia="zh-CN" w:bidi="ar"/>
        </w:rPr>
        <w:t>相关的银行费用</w:t>
      </w:r>
      <w:r>
        <w:rPr>
          <w:rFonts w:hint="eastAsia" w:ascii="Times New Roman" w:hAnsi="Times New Roman" w:eastAsia="宋体" w:cs="Times New Roman"/>
          <w:color w:val="494949"/>
          <w:kern w:val="0"/>
          <w:sz w:val="24"/>
          <w:szCs w:val="24"/>
          <w:highlight w:val="none"/>
          <w:lang w:val="en-US" w:eastAsia="zh-CN" w:bidi="ar"/>
        </w:rPr>
        <w:t>，</w:t>
      </w:r>
      <w:r>
        <w:rPr>
          <w:rFonts w:ascii="Times New Roman" w:hAnsi="Times New Roman" w:eastAsia="宋体" w:cs="Times New Roman"/>
          <w:color w:val="494949"/>
          <w:kern w:val="0"/>
          <w:sz w:val="24"/>
          <w:szCs w:val="24"/>
          <w:highlight w:val="none"/>
          <w:lang w:val="en-US" w:eastAsia="zh-CN" w:bidi="ar"/>
        </w:rPr>
        <w:t>由甲方承担</w:t>
      </w:r>
      <w:r>
        <w:rPr>
          <w:rFonts w:hint="eastAsia" w:ascii="Times New Roman" w:hAnsi="Times New Roman" w:eastAsia="宋体" w:cs="Times New Roman"/>
          <w:color w:val="494949"/>
          <w:kern w:val="0"/>
          <w:sz w:val="24"/>
          <w:szCs w:val="24"/>
          <w:highlight w:val="none"/>
          <w:lang w:val="en-US" w:eastAsia="zh-CN" w:bidi="ar"/>
        </w:rPr>
        <w:t>。</w:t>
      </w:r>
    </w:p>
    <w:p w14:paraId="0D4B9CE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jc w:val="both"/>
        <w:textAlignment w:val="auto"/>
        <w:rPr>
          <w:rFonts w:ascii="Times New Roman" w:hAnsi="Times New Roman" w:eastAsia="宋体" w:cs="Times New Roman"/>
          <w:b/>
          <w:bCs/>
          <w:color w:val="494949"/>
          <w:kern w:val="0"/>
          <w:sz w:val="24"/>
          <w:szCs w:val="24"/>
          <w:highlight w:val="none"/>
          <w:lang w:val="en-US" w:eastAsia="zh-CN" w:bidi="ar"/>
        </w:rPr>
      </w:pPr>
      <w:r>
        <w:rPr>
          <w:rFonts w:hint="eastAsia" w:ascii="Times New Roman" w:hAnsi="Times New Roman" w:eastAsia="宋体" w:cs="Times New Roman"/>
          <w:b/>
          <w:bCs/>
          <w:color w:val="494949"/>
          <w:kern w:val="0"/>
          <w:sz w:val="24"/>
          <w:szCs w:val="24"/>
          <w:highlight w:val="none"/>
          <w:lang w:val="en-US" w:eastAsia="zh-CN" w:bidi="ar"/>
        </w:rPr>
        <w:t>七、</w:t>
      </w:r>
      <w:r>
        <w:rPr>
          <w:rFonts w:ascii="Times New Roman" w:hAnsi="Times New Roman" w:eastAsia="宋体" w:cs="Times New Roman"/>
          <w:b/>
          <w:bCs/>
          <w:color w:val="494949"/>
          <w:kern w:val="0"/>
          <w:sz w:val="24"/>
          <w:szCs w:val="24"/>
          <w:highlight w:val="none"/>
          <w:lang w:val="en-US" w:eastAsia="zh-CN" w:bidi="ar"/>
        </w:rPr>
        <w:t>评价风险</w:t>
      </w:r>
    </w:p>
    <w:p w14:paraId="79461D8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ascii="Times New Roman" w:hAnsi="Times New Roman" w:eastAsia="宋体" w:cs="Times New Roman"/>
          <w:color w:val="494949"/>
          <w:kern w:val="0"/>
          <w:sz w:val="24"/>
          <w:szCs w:val="24"/>
          <w:highlight w:val="none"/>
          <w:lang w:val="en-US" w:eastAsia="zh-CN" w:bidi="ar"/>
        </w:rPr>
      </w:pPr>
      <w:r>
        <w:rPr>
          <w:rFonts w:hint="eastAsia" w:ascii="Times New Roman" w:hAnsi="Times New Roman" w:eastAsia="宋体" w:cs="Times New Roman"/>
          <w:color w:val="494949"/>
          <w:kern w:val="0"/>
          <w:sz w:val="24"/>
          <w:szCs w:val="24"/>
          <w:highlight w:val="none"/>
          <w:lang w:val="en-US" w:eastAsia="zh-CN" w:bidi="ar"/>
        </w:rPr>
        <w:t>1.</w:t>
      </w:r>
      <w:r>
        <w:rPr>
          <w:rFonts w:ascii="Times New Roman" w:hAnsi="Times New Roman" w:eastAsia="宋体" w:cs="Times New Roman"/>
          <w:color w:val="494949"/>
          <w:kern w:val="0"/>
          <w:sz w:val="24"/>
          <w:szCs w:val="24"/>
          <w:highlight w:val="none"/>
          <w:lang w:val="en-US" w:eastAsia="zh-CN" w:bidi="ar"/>
        </w:rPr>
        <w:t>由于评价所需材料或者客观条件的限制，并非所有评价都能得出明确的评价意见。</w:t>
      </w:r>
    </w:p>
    <w:p w14:paraId="68F26CA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ascii="Times New Roman" w:hAnsi="Times New Roman" w:eastAsia="宋体" w:cs="Times New Roman"/>
          <w:color w:val="494949"/>
          <w:kern w:val="0"/>
          <w:sz w:val="24"/>
          <w:szCs w:val="24"/>
          <w:highlight w:val="none"/>
          <w:lang w:val="en-US" w:eastAsia="zh-CN" w:bidi="ar"/>
        </w:rPr>
      </w:pPr>
      <w:r>
        <w:rPr>
          <w:rFonts w:hint="eastAsia" w:ascii="Times New Roman" w:hAnsi="Times New Roman" w:eastAsia="宋体" w:cs="Times New Roman"/>
          <w:color w:val="494949"/>
          <w:kern w:val="0"/>
          <w:sz w:val="24"/>
          <w:szCs w:val="24"/>
          <w:highlight w:val="none"/>
          <w:lang w:val="en-US" w:eastAsia="zh-CN" w:bidi="ar"/>
        </w:rPr>
        <w:t>2.</w:t>
      </w:r>
      <w:r>
        <w:rPr>
          <w:rFonts w:ascii="Times New Roman" w:hAnsi="Times New Roman" w:eastAsia="宋体" w:cs="Times New Roman"/>
          <w:color w:val="494949"/>
          <w:kern w:val="0"/>
          <w:sz w:val="24"/>
          <w:szCs w:val="24"/>
          <w:highlight w:val="none"/>
          <w:lang w:val="en-US" w:eastAsia="zh-CN" w:bidi="ar"/>
        </w:rPr>
        <w:t>评价活动遵循独立、客观、公正的原则，评价结论属于专业性意见，与委托人的预期可能并不一致。受评价单位和个人对评价结论有质疑时，</w:t>
      </w:r>
      <w:r>
        <w:rPr>
          <w:rFonts w:hint="eastAsia" w:ascii="Times New Roman" w:hAnsi="Times New Roman" w:eastAsia="宋体" w:cs="Times New Roman"/>
          <w:color w:val="494949"/>
          <w:kern w:val="0"/>
          <w:sz w:val="24"/>
          <w:szCs w:val="24"/>
          <w:highlight w:val="none"/>
          <w:lang w:val="en-US" w:eastAsia="zh-CN" w:bidi="ar"/>
        </w:rPr>
        <w:t>由</w:t>
      </w:r>
      <w:r>
        <w:rPr>
          <w:rFonts w:ascii="Times New Roman" w:hAnsi="Times New Roman" w:eastAsia="宋体" w:cs="Times New Roman"/>
          <w:color w:val="494949"/>
          <w:kern w:val="0"/>
          <w:sz w:val="24"/>
          <w:szCs w:val="24"/>
          <w:highlight w:val="none"/>
          <w:lang w:val="en-US" w:eastAsia="zh-CN" w:bidi="ar"/>
        </w:rPr>
        <w:t>评价</w:t>
      </w:r>
      <w:r>
        <w:rPr>
          <w:rFonts w:hint="eastAsia" w:ascii="Times New Roman" w:hAnsi="Times New Roman" w:eastAsia="宋体" w:cs="Times New Roman"/>
          <w:color w:val="494949"/>
          <w:kern w:val="0"/>
          <w:sz w:val="24"/>
          <w:szCs w:val="24"/>
          <w:highlight w:val="none"/>
          <w:lang w:val="en-US" w:eastAsia="zh-CN" w:bidi="ar"/>
        </w:rPr>
        <w:t>专家</w:t>
      </w:r>
      <w:r>
        <w:rPr>
          <w:rFonts w:ascii="Times New Roman" w:hAnsi="Times New Roman" w:eastAsia="宋体" w:cs="Times New Roman"/>
          <w:color w:val="494949"/>
          <w:kern w:val="0"/>
          <w:sz w:val="24"/>
          <w:szCs w:val="24"/>
          <w:highlight w:val="none"/>
          <w:lang w:val="en-US" w:eastAsia="zh-CN" w:bidi="ar"/>
        </w:rPr>
        <w:t>组负责对</w:t>
      </w:r>
      <w:r>
        <w:rPr>
          <w:rFonts w:hint="eastAsia" w:ascii="Times New Roman" w:hAnsi="Times New Roman" w:eastAsia="宋体" w:cs="Times New Roman"/>
          <w:color w:val="494949"/>
          <w:kern w:val="0"/>
          <w:sz w:val="24"/>
          <w:szCs w:val="24"/>
          <w:highlight w:val="none"/>
          <w:lang w:val="en-US" w:eastAsia="zh-CN" w:bidi="ar"/>
        </w:rPr>
        <w:t>《科技</w:t>
      </w:r>
      <w:r>
        <w:rPr>
          <w:rFonts w:ascii="Times New Roman" w:hAnsi="Times New Roman" w:eastAsia="宋体" w:cs="Times New Roman"/>
          <w:color w:val="494949"/>
          <w:kern w:val="0"/>
          <w:sz w:val="24"/>
          <w:szCs w:val="24"/>
          <w:highlight w:val="none"/>
          <w:lang w:val="en-US" w:eastAsia="zh-CN" w:bidi="ar"/>
        </w:rPr>
        <w:t>成果评价报告</w:t>
      </w:r>
      <w:r>
        <w:rPr>
          <w:rFonts w:hint="eastAsia" w:ascii="Times New Roman" w:hAnsi="Times New Roman" w:eastAsia="宋体" w:cs="Times New Roman"/>
          <w:color w:val="494949"/>
          <w:kern w:val="0"/>
          <w:sz w:val="24"/>
          <w:szCs w:val="24"/>
          <w:highlight w:val="none"/>
          <w:lang w:val="en-US" w:eastAsia="zh-CN" w:bidi="ar"/>
        </w:rPr>
        <w:t>》</w:t>
      </w:r>
      <w:r>
        <w:rPr>
          <w:rFonts w:ascii="Times New Roman" w:hAnsi="Times New Roman" w:eastAsia="宋体" w:cs="Times New Roman"/>
          <w:color w:val="494949"/>
          <w:kern w:val="0"/>
          <w:sz w:val="24"/>
          <w:szCs w:val="24"/>
          <w:highlight w:val="none"/>
          <w:lang w:val="en-US" w:eastAsia="zh-CN" w:bidi="ar"/>
        </w:rPr>
        <w:t>中的评价结论进行解释。</w:t>
      </w:r>
    </w:p>
    <w:p w14:paraId="127D3EE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ascii="Times New Roman" w:hAnsi="Times New Roman" w:eastAsia="宋体" w:cs="Times New Roman"/>
          <w:color w:val="494949"/>
          <w:kern w:val="0"/>
          <w:sz w:val="24"/>
          <w:szCs w:val="24"/>
          <w:highlight w:val="none"/>
          <w:lang w:val="en-US" w:eastAsia="zh-CN" w:bidi="ar"/>
        </w:rPr>
      </w:pPr>
      <w:r>
        <w:rPr>
          <w:rFonts w:hint="eastAsia" w:ascii="Times New Roman" w:hAnsi="Times New Roman" w:eastAsia="宋体" w:cs="Times New Roman"/>
          <w:color w:val="494949"/>
          <w:kern w:val="0"/>
          <w:sz w:val="24"/>
          <w:szCs w:val="24"/>
          <w:highlight w:val="none"/>
          <w:lang w:val="en-US" w:eastAsia="zh-CN" w:bidi="ar"/>
        </w:rPr>
        <w:t>3.</w:t>
      </w:r>
      <w:r>
        <w:rPr>
          <w:rFonts w:ascii="Times New Roman" w:hAnsi="Times New Roman" w:eastAsia="宋体" w:cs="Times New Roman"/>
          <w:color w:val="494949"/>
          <w:kern w:val="0"/>
          <w:sz w:val="24"/>
          <w:szCs w:val="24"/>
          <w:highlight w:val="none"/>
          <w:lang w:val="en-US" w:eastAsia="zh-CN" w:bidi="ar"/>
        </w:rPr>
        <w:t>科技成果评价结论不具有行政效能，仅属咨询性意见</w:t>
      </w:r>
      <w:r>
        <w:rPr>
          <w:rFonts w:hint="eastAsia" w:ascii="Times New Roman" w:hAnsi="Times New Roman" w:eastAsia="宋体" w:cs="Times New Roman"/>
          <w:color w:val="494949"/>
          <w:kern w:val="0"/>
          <w:sz w:val="24"/>
          <w:szCs w:val="24"/>
          <w:highlight w:val="none"/>
          <w:lang w:val="en-US" w:eastAsia="zh-CN" w:bidi="ar"/>
        </w:rPr>
        <w:t>。</w:t>
      </w:r>
      <w:r>
        <w:rPr>
          <w:rFonts w:ascii="Times New Roman" w:hAnsi="Times New Roman" w:eastAsia="宋体" w:cs="Times New Roman"/>
          <w:color w:val="494949"/>
          <w:kern w:val="0"/>
          <w:sz w:val="24"/>
          <w:szCs w:val="24"/>
          <w:highlight w:val="none"/>
          <w:lang w:val="en-US" w:eastAsia="zh-CN" w:bidi="ar"/>
        </w:rPr>
        <w:t>依据评价结论作出的决策行为，其后果由行为决策者承担。</w:t>
      </w:r>
    </w:p>
    <w:p w14:paraId="423459B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jc w:val="both"/>
        <w:textAlignment w:val="auto"/>
        <w:rPr>
          <w:rFonts w:ascii="Times New Roman" w:hAnsi="Times New Roman" w:eastAsia="宋体" w:cs="Times New Roman"/>
          <w:b/>
          <w:bCs/>
          <w:color w:val="494949"/>
          <w:kern w:val="0"/>
          <w:sz w:val="24"/>
          <w:szCs w:val="24"/>
          <w:highlight w:val="none"/>
          <w:lang w:val="en-US" w:eastAsia="zh-CN" w:bidi="ar"/>
        </w:rPr>
      </w:pPr>
      <w:r>
        <w:rPr>
          <w:rFonts w:hint="eastAsia" w:ascii="Times New Roman" w:hAnsi="Times New Roman" w:eastAsia="宋体" w:cs="Times New Roman"/>
          <w:b/>
          <w:bCs/>
          <w:color w:val="494949"/>
          <w:kern w:val="0"/>
          <w:sz w:val="24"/>
          <w:szCs w:val="24"/>
          <w:highlight w:val="none"/>
          <w:lang w:val="en-US" w:eastAsia="zh-CN" w:bidi="ar"/>
        </w:rPr>
        <w:t>八、</w:t>
      </w:r>
      <w:r>
        <w:rPr>
          <w:rFonts w:ascii="Times New Roman" w:hAnsi="Times New Roman" w:eastAsia="宋体" w:cs="Times New Roman"/>
          <w:b/>
          <w:bCs/>
          <w:color w:val="494949"/>
          <w:kern w:val="0"/>
          <w:sz w:val="24"/>
          <w:szCs w:val="24"/>
          <w:highlight w:val="none"/>
          <w:lang w:val="en-US" w:eastAsia="zh-CN" w:bidi="ar"/>
        </w:rPr>
        <w:t>违约责任</w:t>
      </w:r>
    </w:p>
    <w:p w14:paraId="4E8924B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ascii="Times New Roman" w:hAnsi="Times New Roman" w:eastAsia="宋体" w:cs="Times New Roman"/>
          <w:color w:val="494949"/>
          <w:kern w:val="0"/>
          <w:sz w:val="24"/>
          <w:szCs w:val="24"/>
          <w:highlight w:val="none"/>
          <w:lang w:val="en-US" w:eastAsia="zh-CN" w:bidi="ar"/>
        </w:rPr>
      </w:pPr>
      <w:r>
        <w:rPr>
          <w:rFonts w:hint="eastAsia" w:ascii="Times New Roman" w:hAnsi="Times New Roman" w:eastAsia="宋体" w:cs="Times New Roman"/>
          <w:color w:val="494949"/>
          <w:kern w:val="0"/>
          <w:sz w:val="24"/>
          <w:szCs w:val="24"/>
          <w:highlight w:val="none"/>
          <w:lang w:val="en-US" w:eastAsia="zh-CN" w:bidi="ar"/>
        </w:rPr>
        <w:t>1.</w:t>
      </w:r>
      <w:r>
        <w:rPr>
          <w:rFonts w:ascii="Times New Roman" w:hAnsi="Times New Roman" w:eastAsia="宋体" w:cs="Times New Roman"/>
          <w:color w:val="494949"/>
          <w:kern w:val="0"/>
          <w:sz w:val="24"/>
          <w:szCs w:val="24"/>
          <w:highlight w:val="none"/>
          <w:lang w:val="en-US" w:eastAsia="zh-CN" w:bidi="ar"/>
        </w:rPr>
        <w:t>任何一方违法单方面解除合同</w:t>
      </w:r>
      <w:r>
        <w:rPr>
          <w:rFonts w:hint="eastAsia" w:ascii="Times New Roman" w:hAnsi="Times New Roman" w:eastAsia="宋体" w:cs="Times New Roman"/>
          <w:color w:val="494949"/>
          <w:kern w:val="0"/>
          <w:sz w:val="24"/>
          <w:szCs w:val="24"/>
          <w:highlight w:val="none"/>
          <w:lang w:val="en-US" w:eastAsia="zh-CN" w:bidi="ar"/>
        </w:rPr>
        <w:t>、</w:t>
      </w:r>
      <w:r>
        <w:rPr>
          <w:rFonts w:ascii="Times New Roman" w:hAnsi="Times New Roman" w:eastAsia="宋体" w:cs="Times New Roman"/>
          <w:color w:val="494949"/>
          <w:kern w:val="0"/>
          <w:sz w:val="24"/>
          <w:szCs w:val="24"/>
          <w:highlight w:val="none"/>
          <w:lang w:val="en-US" w:eastAsia="zh-CN" w:bidi="ar"/>
        </w:rPr>
        <w:t>不履行或不</w:t>
      </w:r>
      <w:r>
        <w:rPr>
          <w:rFonts w:hint="eastAsia" w:ascii="Times New Roman" w:hAnsi="Times New Roman" w:eastAsia="宋体" w:cs="Times New Roman"/>
          <w:color w:val="494949"/>
          <w:kern w:val="0"/>
          <w:sz w:val="24"/>
          <w:szCs w:val="24"/>
          <w:highlight w:val="none"/>
          <w:lang w:val="en-US" w:eastAsia="zh-CN" w:bidi="ar"/>
        </w:rPr>
        <w:t>完全</w:t>
      </w:r>
      <w:r>
        <w:rPr>
          <w:rFonts w:ascii="Times New Roman" w:hAnsi="Times New Roman" w:eastAsia="宋体" w:cs="Times New Roman"/>
          <w:color w:val="494949"/>
          <w:kern w:val="0"/>
          <w:sz w:val="24"/>
          <w:szCs w:val="24"/>
          <w:highlight w:val="none"/>
          <w:lang w:val="en-US" w:eastAsia="zh-CN" w:bidi="ar"/>
        </w:rPr>
        <w:t>履行本合同规定的义务，</w:t>
      </w:r>
      <w:r>
        <w:rPr>
          <w:rFonts w:hint="eastAsia" w:ascii="Times New Roman" w:hAnsi="Times New Roman" w:eastAsia="宋体" w:cs="Times New Roman"/>
          <w:color w:val="494949"/>
          <w:kern w:val="0"/>
          <w:sz w:val="24"/>
          <w:szCs w:val="24"/>
          <w:highlight w:val="none"/>
          <w:lang w:val="en-US" w:eastAsia="zh-CN" w:bidi="ar"/>
        </w:rPr>
        <w:t>给</w:t>
      </w:r>
      <w:r>
        <w:rPr>
          <w:rFonts w:ascii="Times New Roman" w:hAnsi="Times New Roman" w:eastAsia="宋体" w:cs="Times New Roman"/>
          <w:color w:val="494949"/>
          <w:kern w:val="0"/>
          <w:sz w:val="24"/>
          <w:szCs w:val="24"/>
          <w:highlight w:val="none"/>
          <w:lang w:val="en-US" w:eastAsia="zh-CN" w:bidi="ar"/>
        </w:rPr>
        <w:t>对方造成经济损失的，</w:t>
      </w:r>
      <w:r>
        <w:rPr>
          <w:rFonts w:hint="eastAsia" w:ascii="Times New Roman" w:hAnsi="Times New Roman" w:eastAsia="宋体" w:cs="Times New Roman"/>
          <w:color w:val="494949"/>
          <w:kern w:val="0"/>
          <w:sz w:val="24"/>
          <w:szCs w:val="24"/>
          <w:highlight w:val="none"/>
          <w:lang w:val="en-US" w:eastAsia="zh-CN" w:bidi="ar"/>
        </w:rPr>
        <w:t>由</w:t>
      </w:r>
      <w:r>
        <w:rPr>
          <w:rFonts w:ascii="Times New Roman" w:hAnsi="Times New Roman" w:eastAsia="宋体" w:cs="Times New Roman"/>
          <w:color w:val="494949"/>
          <w:kern w:val="0"/>
          <w:sz w:val="24"/>
          <w:szCs w:val="24"/>
          <w:highlight w:val="none"/>
          <w:lang w:val="en-US" w:eastAsia="zh-CN" w:bidi="ar"/>
        </w:rPr>
        <w:t>解除合同方或违约方赔偿</w:t>
      </w:r>
      <w:r>
        <w:rPr>
          <w:rFonts w:hint="eastAsia" w:ascii="Times New Roman" w:hAnsi="Times New Roman" w:eastAsia="宋体" w:cs="Times New Roman"/>
          <w:color w:val="494949"/>
          <w:kern w:val="0"/>
          <w:sz w:val="24"/>
          <w:szCs w:val="24"/>
          <w:highlight w:val="none"/>
          <w:lang w:val="en-US" w:eastAsia="zh-CN" w:bidi="ar"/>
        </w:rPr>
        <w:t>。</w:t>
      </w:r>
    </w:p>
    <w:p w14:paraId="4E457EC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ascii="Times New Roman" w:hAnsi="Times New Roman" w:eastAsia="宋体" w:cs="Times New Roman"/>
          <w:color w:val="494949"/>
          <w:kern w:val="0"/>
          <w:sz w:val="24"/>
          <w:szCs w:val="24"/>
          <w:highlight w:val="none"/>
          <w:lang w:val="en-US" w:eastAsia="zh-CN" w:bidi="ar"/>
        </w:rPr>
      </w:pPr>
      <w:r>
        <w:rPr>
          <w:rFonts w:hint="eastAsia" w:ascii="Times New Roman" w:hAnsi="Times New Roman" w:eastAsia="宋体" w:cs="Times New Roman"/>
          <w:color w:val="494949"/>
          <w:kern w:val="0"/>
          <w:sz w:val="24"/>
          <w:szCs w:val="24"/>
          <w:highlight w:val="none"/>
          <w:lang w:val="en-US" w:eastAsia="zh-CN" w:bidi="ar"/>
        </w:rPr>
        <w:t>2.因</w:t>
      </w:r>
      <w:r>
        <w:rPr>
          <w:rFonts w:ascii="Times New Roman" w:hAnsi="Times New Roman" w:eastAsia="宋体" w:cs="Times New Roman"/>
          <w:color w:val="494949"/>
          <w:kern w:val="0"/>
          <w:sz w:val="24"/>
          <w:szCs w:val="24"/>
          <w:highlight w:val="none"/>
          <w:lang w:val="en-US" w:eastAsia="zh-CN" w:bidi="ar"/>
        </w:rPr>
        <w:t>甲方延期提交技术资料或延期支付评价费用与委托项目款项的，乙方向其交付</w:t>
      </w:r>
      <w:r>
        <w:rPr>
          <w:rFonts w:hint="eastAsia" w:ascii="Times New Roman" w:hAnsi="Times New Roman" w:eastAsia="宋体" w:cs="Times New Roman"/>
          <w:color w:val="494949"/>
          <w:kern w:val="0"/>
          <w:sz w:val="24"/>
          <w:szCs w:val="24"/>
          <w:highlight w:val="none"/>
          <w:lang w:val="en-US" w:eastAsia="zh-CN" w:bidi="ar"/>
        </w:rPr>
        <w:t>《</w:t>
      </w:r>
      <w:r>
        <w:rPr>
          <w:rFonts w:ascii="Times New Roman" w:hAnsi="Times New Roman" w:eastAsia="宋体" w:cs="Times New Roman"/>
          <w:color w:val="494949"/>
          <w:kern w:val="0"/>
          <w:sz w:val="24"/>
          <w:szCs w:val="24"/>
          <w:highlight w:val="none"/>
          <w:lang w:val="en-US" w:eastAsia="zh-CN" w:bidi="ar"/>
        </w:rPr>
        <w:t>科技成果评价报告</w:t>
      </w:r>
      <w:r>
        <w:rPr>
          <w:rFonts w:hint="eastAsia" w:ascii="Times New Roman" w:hAnsi="Times New Roman" w:eastAsia="宋体" w:cs="Times New Roman"/>
          <w:color w:val="494949"/>
          <w:kern w:val="0"/>
          <w:sz w:val="24"/>
          <w:szCs w:val="24"/>
          <w:highlight w:val="none"/>
          <w:lang w:val="en-US" w:eastAsia="zh-CN" w:bidi="ar"/>
        </w:rPr>
        <w:t>》</w:t>
      </w:r>
      <w:r>
        <w:rPr>
          <w:rFonts w:ascii="Times New Roman" w:hAnsi="Times New Roman" w:eastAsia="宋体" w:cs="Times New Roman"/>
          <w:color w:val="494949"/>
          <w:kern w:val="0"/>
          <w:sz w:val="24"/>
          <w:szCs w:val="24"/>
          <w:highlight w:val="none"/>
          <w:lang w:val="en-US" w:eastAsia="zh-CN" w:bidi="ar"/>
        </w:rPr>
        <w:t>及相关资料的时间相应顺延。</w:t>
      </w:r>
    </w:p>
    <w:p w14:paraId="706E6ED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ascii="Times New Roman" w:hAnsi="Times New Roman" w:eastAsia="宋体" w:cs="Times New Roman"/>
          <w:color w:val="494949"/>
          <w:kern w:val="0"/>
          <w:sz w:val="24"/>
          <w:szCs w:val="24"/>
          <w:highlight w:val="none"/>
          <w:lang w:val="en-US" w:eastAsia="zh-CN" w:bidi="ar"/>
        </w:rPr>
      </w:pPr>
      <w:r>
        <w:rPr>
          <w:rFonts w:hint="eastAsia" w:ascii="Times New Roman" w:hAnsi="Times New Roman" w:eastAsia="宋体" w:cs="Times New Roman"/>
          <w:color w:val="494949"/>
          <w:kern w:val="0"/>
          <w:sz w:val="24"/>
          <w:szCs w:val="24"/>
          <w:highlight w:val="none"/>
          <w:lang w:val="en-US" w:eastAsia="zh-CN" w:bidi="ar"/>
        </w:rPr>
        <w:t>3.</w:t>
      </w:r>
      <w:r>
        <w:rPr>
          <w:rFonts w:ascii="Times New Roman" w:hAnsi="Times New Roman" w:eastAsia="宋体" w:cs="Times New Roman"/>
          <w:color w:val="494949"/>
          <w:kern w:val="0"/>
          <w:sz w:val="24"/>
          <w:szCs w:val="24"/>
          <w:highlight w:val="none"/>
          <w:lang w:val="en-US" w:eastAsia="zh-CN" w:bidi="ar"/>
        </w:rPr>
        <w:t>因乙方原因导致不能及时作出评价结论或评价结论有误，乙方退还所收取的</w:t>
      </w:r>
      <w:r>
        <w:rPr>
          <w:rFonts w:hint="eastAsia" w:ascii="Times New Roman" w:hAnsi="Times New Roman" w:eastAsia="宋体" w:cs="Times New Roman"/>
          <w:color w:val="494949"/>
          <w:kern w:val="0"/>
          <w:sz w:val="24"/>
          <w:szCs w:val="24"/>
          <w:highlight w:val="none"/>
          <w:lang w:val="en-US" w:eastAsia="zh-CN" w:bidi="ar"/>
        </w:rPr>
        <w:t>咨询服务</w:t>
      </w:r>
      <w:r>
        <w:rPr>
          <w:rFonts w:ascii="Times New Roman" w:hAnsi="Times New Roman" w:eastAsia="宋体" w:cs="Times New Roman"/>
          <w:color w:val="494949"/>
          <w:kern w:val="0"/>
          <w:sz w:val="24"/>
          <w:szCs w:val="24"/>
          <w:highlight w:val="none"/>
          <w:lang w:val="en-US" w:eastAsia="zh-CN" w:bidi="ar"/>
        </w:rPr>
        <w:t>费。乙方及其工作人员未经甲方同意，擅自披露、使用或向他人提供和转让被评价科技成果的关键技术，依法承担法律责任</w:t>
      </w:r>
      <w:r>
        <w:rPr>
          <w:rFonts w:hint="eastAsia" w:ascii="Times New Roman" w:hAnsi="Times New Roman" w:eastAsia="宋体" w:cs="Times New Roman"/>
          <w:color w:val="494949"/>
          <w:kern w:val="0"/>
          <w:sz w:val="24"/>
          <w:szCs w:val="24"/>
          <w:highlight w:val="none"/>
          <w:lang w:val="en-US" w:eastAsia="zh-CN" w:bidi="ar"/>
        </w:rPr>
        <w:t>。</w:t>
      </w:r>
    </w:p>
    <w:p w14:paraId="3170BB9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ascii="Times New Roman" w:hAnsi="Times New Roman" w:eastAsia="宋体" w:cs="Times New Roman"/>
          <w:color w:val="494949"/>
          <w:kern w:val="0"/>
          <w:sz w:val="24"/>
          <w:szCs w:val="24"/>
          <w:highlight w:val="none"/>
          <w:lang w:val="en-US" w:eastAsia="zh-CN" w:bidi="ar"/>
        </w:rPr>
      </w:pPr>
      <w:r>
        <w:rPr>
          <w:rFonts w:hint="eastAsia" w:ascii="Times New Roman" w:hAnsi="Times New Roman" w:eastAsia="宋体" w:cs="Times New Roman"/>
          <w:color w:val="494949"/>
          <w:kern w:val="0"/>
          <w:sz w:val="24"/>
          <w:szCs w:val="24"/>
          <w:highlight w:val="none"/>
          <w:lang w:val="en-US" w:eastAsia="zh-CN" w:bidi="ar"/>
        </w:rPr>
        <w:t>4.</w:t>
      </w:r>
      <w:r>
        <w:rPr>
          <w:rFonts w:ascii="Times New Roman" w:hAnsi="Times New Roman" w:eastAsia="宋体" w:cs="Times New Roman"/>
          <w:color w:val="494949"/>
          <w:kern w:val="0"/>
          <w:sz w:val="24"/>
          <w:szCs w:val="24"/>
          <w:highlight w:val="none"/>
          <w:lang w:val="en-US" w:eastAsia="zh-CN" w:bidi="ar"/>
        </w:rPr>
        <w:t>乙方工作正式启动后，无不可抗力因素或非乙方原因，甲方单方面终止合同履行的，乙方所收取的评价费不予退还。甲方未按乙方的要求及时提供成果评价所需技术资料，致</w:t>
      </w:r>
      <w:r>
        <w:rPr>
          <w:rFonts w:hint="eastAsia" w:ascii="Times New Roman" w:hAnsi="Times New Roman" w:eastAsia="宋体" w:cs="Times New Roman"/>
          <w:color w:val="494949"/>
          <w:kern w:val="0"/>
          <w:sz w:val="24"/>
          <w:szCs w:val="24"/>
          <w:highlight w:val="none"/>
          <w:lang w:val="en-US" w:eastAsia="zh-CN" w:bidi="ar"/>
        </w:rPr>
        <w:t>使</w:t>
      </w:r>
      <w:r>
        <w:rPr>
          <w:rFonts w:ascii="Times New Roman" w:hAnsi="Times New Roman" w:eastAsia="宋体" w:cs="Times New Roman"/>
          <w:color w:val="494949"/>
          <w:kern w:val="0"/>
          <w:sz w:val="24"/>
          <w:szCs w:val="24"/>
          <w:highlight w:val="none"/>
          <w:lang w:val="en-US" w:eastAsia="zh-CN" w:bidi="ar"/>
        </w:rPr>
        <w:t>评价项目的评价结果不准确，乙方不承担责任，所收取的评价费用亦不予退还。</w:t>
      </w:r>
    </w:p>
    <w:p w14:paraId="44C8CCA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ascii="Times New Roman" w:hAnsi="Times New Roman" w:eastAsia="宋体" w:cs="Times New Roman"/>
          <w:color w:val="494949"/>
          <w:kern w:val="0"/>
          <w:sz w:val="24"/>
          <w:szCs w:val="24"/>
          <w:highlight w:val="none"/>
          <w:lang w:val="en-US" w:eastAsia="zh-CN" w:bidi="ar"/>
        </w:rPr>
      </w:pPr>
      <w:r>
        <w:rPr>
          <w:rFonts w:hint="eastAsia" w:ascii="Times New Roman" w:hAnsi="Times New Roman" w:eastAsia="宋体" w:cs="Times New Roman"/>
          <w:color w:val="494949"/>
          <w:kern w:val="0"/>
          <w:sz w:val="24"/>
          <w:szCs w:val="24"/>
          <w:highlight w:val="none"/>
          <w:lang w:val="en-US" w:eastAsia="zh-CN" w:bidi="ar"/>
        </w:rPr>
        <w:t>5.</w:t>
      </w:r>
      <w:r>
        <w:rPr>
          <w:rFonts w:ascii="Times New Roman" w:hAnsi="Times New Roman" w:eastAsia="宋体" w:cs="Times New Roman"/>
          <w:color w:val="494949"/>
          <w:kern w:val="0"/>
          <w:sz w:val="24"/>
          <w:szCs w:val="24"/>
          <w:highlight w:val="none"/>
          <w:lang w:val="en-US" w:eastAsia="zh-CN" w:bidi="ar"/>
        </w:rPr>
        <w:t>如果违反本合同约定，将项目交由其他第三方从事科技成果评价</w:t>
      </w:r>
      <w:r>
        <w:rPr>
          <w:rFonts w:hint="eastAsia" w:ascii="Times New Roman" w:hAnsi="Times New Roman" w:eastAsia="宋体" w:cs="Times New Roman"/>
          <w:color w:val="494949"/>
          <w:kern w:val="0"/>
          <w:sz w:val="24"/>
          <w:szCs w:val="24"/>
          <w:highlight w:val="none"/>
          <w:lang w:val="en-US" w:eastAsia="zh-CN" w:bidi="ar"/>
        </w:rPr>
        <w:t>（</w:t>
      </w:r>
      <w:r>
        <w:rPr>
          <w:rFonts w:ascii="Times New Roman" w:hAnsi="Times New Roman" w:eastAsia="宋体" w:cs="Times New Roman"/>
          <w:color w:val="494949"/>
          <w:kern w:val="0"/>
          <w:sz w:val="24"/>
          <w:szCs w:val="24"/>
          <w:highlight w:val="none"/>
          <w:lang w:val="en-US" w:eastAsia="zh-CN" w:bidi="ar"/>
        </w:rPr>
        <w:t>经乙方书面同意的除外</w:t>
      </w:r>
      <w:r>
        <w:rPr>
          <w:rFonts w:hint="eastAsia" w:ascii="Times New Roman" w:hAnsi="Times New Roman" w:eastAsia="宋体" w:cs="Times New Roman"/>
          <w:color w:val="494949"/>
          <w:kern w:val="0"/>
          <w:sz w:val="24"/>
          <w:szCs w:val="24"/>
          <w:highlight w:val="none"/>
          <w:lang w:val="en-US" w:eastAsia="zh-CN" w:bidi="ar"/>
        </w:rPr>
        <w:t>）</w:t>
      </w:r>
      <w:r>
        <w:rPr>
          <w:rFonts w:ascii="Times New Roman" w:hAnsi="Times New Roman" w:eastAsia="宋体" w:cs="Times New Roman"/>
          <w:color w:val="494949"/>
          <w:kern w:val="0"/>
          <w:sz w:val="24"/>
          <w:szCs w:val="24"/>
          <w:highlight w:val="none"/>
          <w:lang w:val="en-US" w:eastAsia="zh-CN" w:bidi="ar"/>
        </w:rPr>
        <w:t>，视为乙方已经将本合同</w:t>
      </w:r>
      <w:r>
        <w:rPr>
          <w:rFonts w:hint="eastAsia" w:ascii="Times New Roman" w:hAnsi="Times New Roman" w:eastAsia="宋体" w:cs="Times New Roman"/>
          <w:color w:val="494949"/>
          <w:kern w:val="0"/>
          <w:sz w:val="24"/>
          <w:szCs w:val="24"/>
          <w:highlight w:val="none"/>
          <w:lang w:val="en-US" w:eastAsia="zh-CN" w:bidi="ar"/>
        </w:rPr>
        <w:t>义</w:t>
      </w:r>
      <w:r>
        <w:rPr>
          <w:rFonts w:ascii="Times New Roman" w:hAnsi="Times New Roman" w:eastAsia="宋体" w:cs="Times New Roman"/>
          <w:color w:val="494949"/>
          <w:kern w:val="0"/>
          <w:sz w:val="24"/>
          <w:szCs w:val="24"/>
          <w:highlight w:val="none"/>
          <w:lang w:val="en-US" w:eastAsia="zh-CN" w:bidi="ar"/>
        </w:rPr>
        <w:t>务履行完毕。</w:t>
      </w:r>
    </w:p>
    <w:p w14:paraId="5C96A5D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ascii="Times New Roman" w:hAnsi="Times New Roman" w:eastAsia="宋体" w:cs="Times New Roman"/>
          <w:color w:val="494949"/>
          <w:kern w:val="0"/>
          <w:sz w:val="24"/>
          <w:szCs w:val="24"/>
          <w:highlight w:val="none"/>
          <w:lang w:val="en-US" w:eastAsia="zh-CN" w:bidi="ar"/>
        </w:rPr>
      </w:pPr>
      <w:r>
        <w:rPr>
          <w:rFonts w:hint="eastAsia" w:ascii="Times New Roman" w:hAnsi="Times New Roman" w:eastAsia="宋体" w:cs="Times New Roman"/>
          <w:color w:val="494949"/>
          <w:kern w:val="0"/>
          <w:sz w:val="24"/>
          <w:szCs w:val="24"/>
          <w:highlight w:val="none"/>
          <w:lang w:val="en-US" w:eastAsia="zh-CN" w:bidi="ar"/>
        </w:rPr>
        <w:t>6.</w:t>
      </w:r>
      <w:r>
        <w:rPr>
          <w:rFonts w:ascii="Times New Roman" w:hAnsi="Times New Roman" w:eastAsia="宋体" w:cs="Times New Roman"/>
          <w:color w:val="494949"/>
          <w:kern w:val="0"/>
          <w:sz w:val="24"/>
          <w:szCs w:val="24"/>
          <w:highlight w:val="none"/>
          <w:lang w:val="en-US" w:eastAsia="zh-CN" w:bidi="ar"/>
        </w:rPr>
        <w:t>因乙方原因引发的诉讼，乙方除需根据本合同的约定承担违约责任外，还需承担甲方</w:t>
      </w:r>
      <w:r>
        <w:rPr>
          <w:rFonts w:hint="eastAsia" w:ascii="Times New Roman" w:hAnsi="Times New Roman" w:eastAsia="宋体" w:cs="Times New Roman"/>
          <w:color w:val="494949"/>
          <w:kern w:val="0"/>
          <w:sz w:val="24"/>
          <w:szCs w:val="24"/>
          <w:highlight w:val="none"/>
          <w:lang w:val="en-US" w:eastAsia="zh-CN" w:bidi="ar"/>
        </w:rPr>
        <w:t>由此</w:t>
      </w:r>
      <w:r>
        <w:rPr>
          <w:rFonts w:ascii="Times New Roman" w:hAnsi="Times New Roman" w:eastAsia="宋体" w:cs="Times New Roman"/>
          <w:color w:val="494949"/>
          <w:kern w:val="0"/>
          <w:sz w:val="24"/>
          <w:szCs w:val="24"/>
          <w:highlight w:val="none"/>
          <w:lang w:val="en-US" w:eastAsia="zh-CN" w:bidi="ar"/>
        </w:rPr>
        <w:t>而产生的费用</w:t>
      </w:r>
      <w:r>
        <w:rPr>
          <w:rFonts w:hint="eastAsia" w:ascii="Times New Roman" w:hAnsi="Times New Roman" w:eastAsia="宋体" w:cs="Times New Roman"/>
          <w:color w:val="494949"/>
          <w:kern w:val="0"/>
          <w:sz w:val="24"/>
          <w:szCs w:val="24"/>
          <w:highlight w:val="none"/>
          <w:lang w:val="en-US" w:eastAsia="zh-CN" w:bidi="ar"/>
        </w:rPr>
        <w:t>（</w:t>
      </w:r>
      <w:r>
        <w:rPr>
          <w:rFonts w:ascii="Times New Roman" w:hAnsi="Times New Roman" w:eastAsia="宋体" w:cs="Times New Roman"/>
          <w:color w:val="494949"/>
          <w:kern w:val="0"/>
          <w:sz w:val="24"/>
          <w:szCs w:val="24"/>
          <w:highlight w:val="none"/>
          <w:lang w:val="en-US" w:eastAsia="zh-CN" w:bidi="ar"/>
        </w:rPr>
        <w:t>包括但不限于鉴定费、诉讼费用、律师费、差旅费等</w:t>
      </w:r>
      <w:r>
        <w:rPr>
          <w:rFonts w:hint="eastAsia" w:ascii="Times New Roman" w:hAnsi="Times New Roman" w:eastAsia="宋体" w:cs="Times New Roman"/>
          <w:color w:val="494949"/>
          <w:kern w:val="0"/>
          <w:sz w:val="24"/>
          <w:szCs w:val="24"/>
          <w:highlight w:val="none"/>
          <w:lang w:val="en-US" w:eastAsia="zh-CN" w:bidi="ar"/>
        </w:rPr>
        <w:t>）</w:t>
      </w:r>
      <w:r>
        <w:rPr>
          <w:rFonts w:ascii="Times New Roman" w:hAnsi="Times New Roman" w:eastAsia="宋体" w:cs="Times New Roman"/>
          <w:color w:val="494949"/>
          <w:kern w:val="0"/>
          <w:sz w:val="24"/>
          <w:szCs w:val="24"/>
          <w:highlight w:val="none"/>
          <w:lang w:val="en-US" w:eastAsia="zh-CN" w:bidi="ar"/>
        </w:rPr>
        <w:t>。</w:t>
      </w:r>
    </w:p>
    <w:p w14:paraId="45FD3FD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jc w:val="both"/>
        <w:textAlignment w:val="auto"/>
        <w:rPr>
          <w:rFonts w:ascii="Times New Roman" w:hAnsi="Times New Roman" w:eastAsia="宋体" w:cs="Times New Roman"/>
          <w:b/>
          <w:bCs/>
          <w:color w:val="494949"/>
          <w:kern w:val="0"/>
          <w:sz w:val="24"/>
          <w:szCs w:val="24"/>
          <w:highlight w:val="none"/>
          <w:lang w:val="en-US" w:eastAsia="zh-CN" w:bidi="ar"/>
        </w:rPr>
      </w:pPr>
      <w:r>
        <w:rPr>
          <w:rFonts w:hint="eastAsia" w:ascii="Times New Roman" w:hAnsi="Times New Roman" w:eastAsia="宋体" w:cs="Times New Roman"/>
          <w:b/>
          <w:bCs/>
          <w:color w:val="494949"/>
          <w:kern w:val="0"/>
          <w:sz w:val="24"/>
          <w:szCs w:val="24"/>
          <w:highlight w:val="none"/>
          <w:lang w:val="en-US" w:eastAsia="zh-CN" w:bidi="ar"/>
        </w:rPr>
        <w:t>九、</w:t>
      </w:r>
      <w:r>
        <w:rPr>
          <w:rFonts w:ascii="Times New Roman" w:hAnsi="Times New Roman" w:eastAsia="宋体" w:cs="Times New Roman"/>
          <w:b/>
          <w:bCs/>
          <w:color w:val="494949"/>
          <w:kern w:val="0"/>
          <w:sz w:val="24"/>
          <w:szCs w:val="24"/>
          <w:highlight w:val="none"/>
          <w:lang w:val="en-US" w:eastAsia="zh-CN" w:bidi="ar"/>
        </w:rPr>
        <w:t>其他</w:t>
      </w:r>
    </w:p>
    <w:p w14:paraId="5FDF2E1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ascii="Times New Roman" w:hAnsi="Times New Roman" w:eastAsia="宋体" w:cs="Times New Roman"/>
          <w:color w:val="494949"/>
          <w:kern w:val="0"/>
          <w:sz w:val="24"/>
          <w:szCs w:val="24"/>
          <w:highlight w:val="none"/>
          <w:lang w:val="en-US" w:eastAsia="zh-CN" w:bidi="ar"/>
        </w:rPr>
      </w:pPr>
      <w:r>
        <w:rPr>
          <w:rFonts w:hint="eastAsia" w:ascii="Times New Roman" w:hAnsi="Times New Roman" w:eastAsia="宋体" w:cs="Times New Roman"/>
          <w:color w:val="494949"/>
          <w:kern w:val="0"/>
          <w:sz w:val="24"/>
          <w:szCs w:val="24"/>
          <w:highlight w:val="none"/>
          <w:lang w:val="en-US" w:eastAsia="zh-CN" w:bidi="ar"/>
        </w:rPr>
        <w:t>1.</w:t>
      </w:r>
      <w:r>
        <w:rPr>
          <w:rFonts w:ascii="Times New Roman" w:hAnsi="Times New Roman" w:eastAsia="宋体" w:cs="Times New Roman"/>
          <w:color w:val="494949"/>
          <w:kern w:val="0"/>
          <w:sz w:val="24"/>
          <w:szCs w:val="24"/>
          <w:highlight w:val="none"/>
          <w:lang w:val="en-US" w:eastAsia="zh-CN" w:bidi="ar"/>
        </w:rPr>
        <w:t>评价过程中如需变更合同内容，由甲乙双方协商确定。</w:t>
      </w:r>
    </w:p>
    <w:p w14:paraId="53AF5AA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ascii="Times New Roman" w:hAnsi="Times New Roman" w:eastAsia="宋体" w:cs="Times New Roman"/>
          <w:color w:val="494949"/>
          <w:kern w:val="0"/>
          <w:sz w:val="24"/>
          <w:szCs w:val="24"/>
          <w:highlight w:val="none"/>
          <w:lang w:val="en-US" w:eastAsia="zh-CN" w:bidi="ar"/>
        </w:rPr>
      </w:pPr>
      <w:r>
        <w:rPr>
          <w:rFonts w:hint="eastAsia" w:ascii="Times New Roman" w:hAnsi="Times New Roman" w:eastAsia="宋体" w:cs="Times New Roman"/>
          <w:color w:val="494949"/>
          <w:kern w:val="0"/>
          <w:sz w:val="24"/>
          <w:szCs w:val="24"/>
          <w:highlight w:val="none"/>
          <w:lang w:val="en-US" w:eastAsia="zh-CN" w:bidi="ar"/>
        </w:rPr>
        <w:t>2.</w:t>
      </w:r>
      <w:r>
        <w:rPr>
          <w:rFonts w:ascii="Times New Roman" w:hAnsi="Times New Roman" w:eastAsia="宋体" w:cs="Times New Roman"/>
          <w:color w:val="494949"/>
          <w:kern w:val="0"/>
          <w:sz w:val="24"/>
          <w:szCs w:val="24"/>
          <w:highlight w:val="none"/>
          <w:lang w:val="en-US" w:eastAsia="zh-CN" w:bidi="ar"/>
        </w:rPr>
        <w:t>本合同未尽事宜</w:t>
      </w:r>
      <w:r>
        <w:rPr>
          <w:rFonts w:hint="eastAsia" w:ascii="Times New Roman" w:hAnsi="Times New Roman" w:eastAsia="宋体" w:cs="Times New Roman"/>
          <w:color w:val="494949"/>
          <w:kern w:val="0"/>
          <w:sz w:val="24"/>
          <w:szCs w:val="24"/>
          <w:highlight w:val="none"/>
          <w:lang w:val="en-US" w:eastAsia="zh-CN" w:bidi="ar"/>
        </w:rPr>
        <w:t>，</w:t>
      </w:r>
      <w:r>
        <w:rPr>
          <w:rFonts w:ascii="Times New Roman" w:hAnsi="Times New Roman" w:eastAsia="宋体" w:cs="Times New Roman"/>
          <w:color w:val="494949"/>
          <w:kern w:val="0"/>
          <w:sz w:val="24"/>
          <w:szCs w:val="24"/>
          <w:highlight w:val="none"/>
          <w:lang w:val="en-US" w:eastAsia="zh-CN" w:bidi="ar"/>
        </w:rPr>
        <w:t>双方协商解决或依据国家有关法律法规处理。</w:t>
      </w:r>
    </w:p>
    <w:p w14:paraId="6DC4FB7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ascii="Times New Roman" w:hAnsi="Times New Roman" w:eastAsia="宋体" w:cs="Times New Roman"/>
          <w:color w:val="494949"/>
          <w:kern w:val="0"/>
          <w:sz w:val="24"/>
          <w:szCs w:val="24"/>
          <w:highlight w:val="none"/>
          <w:lang w:val="en-US" w:eastAsia="zh-CN" w:bidi="ar"/>
        </w:rPr>
      </w:pPr>
      <w:r>
        <w:rPr>
          <w:rFonts w:hint="eastAsia" w:ascii="Times New Roman" w:hAnsi="Times New Roman" w:eastAsia="宋体" w:cs="Times New Roman"/>
          <w:color w:val="494949"/>
          <w:kern w:val="0"/>
          <w:sz w:val="24"/>
          <w:szCs w:val="24"/>
          <w:highlight w:val="none"/>
          <w:lang w:val="en-US" w:eastAsia="zh-CN" w:bidi="ar"/>
        </w:rPr>
        <w:t>3.</w:t>
      </w:r>
      <w:r>
        <w:rPr>
          <w:rFonts w:ascii="Times New Roman" w:hAnsi="Times New Roman" w:eastAsia="宋体" w:cs="Times New Roman"/>
          <w:color w:val="494949"/>
          <w:kern w:val="0"/>
          <w:sz w:val="24"/>
          <w:szCs w:val="24"/>
          <w:highlight w:val="none"/>
          <w:lang w:val="en-US" w:eastAsia="zh-CN" w:bidi="ar"/>
        </w:rPr>
        <w:t>本合同一经双方签字并加盖公章即为生效。本合同一式</w:t>
      </w:r>
      <w:r>
        <w:rPr>
          <w:rFonts w:hint="eastAsia" w:ascii="Times New Roman" w:hAnsi="Times New Roman" w:eastAsia="宋体" w:cs="Times New Roman"/>
          <w:color w:val="494949"/>
          <w:kern w:val="0"/>
          <w:sz w:val="24"/>
          <w:szCs w:val="24"/>
          <w:highlight w:val="none"/>
          <w:lang w:val="en-US" w:eastAsia="zh-CN" w:bidi="ar"/>
        </w:rPr>
        <w:t>肆</w:t>
      </w:r>
      <w:r>
        <w:rPr>
          <w:rFonts w:ascii="Times New Roman" w:hAnsi="Times New Roman" w:eastAsia="宋体" w:cs="Times New Roman"/>
          <w:color w:val="494949"/>
          <w:kern w:val="0"/>
          <w:sz w:val="24"/>
          <w:szCs w:val="24"/>
          <w:highlight w:val="none"/>
          <w:lang w:val="en-US" w:eastAsia="zh-CN" w:bidi="ar"/>
        </w:rPr>
        <w:t>份，其中甲方</w:t>
      </w:r>
      <w:r>
        <w:rPr>
          <w:rFonts w:hint="eastAsia" w:ascii="Times New Roman" w:hAnsi="Times New Roman" w:eastAsia="宋体" w:cs="Times New Roman"/>
          <w:color w:val="494949"/>
          <w:kern w:val="0"/>
          <w:sz w:val="24"/>
          <w:szCs w:val="24"/>
          <w:highlight w:val="none"/>
          <w:lang w:val="en-US" w:eastAsia="zh-CN" w:bidi="ar"/>
        </w:rPr>
        <w:t>执贰份</w:t>
      </w:r>
      <w:r>
        <w:rPr>
          <w:rFonts w:ascii="Times New Roman" w:hAnsi="Times New Roman" w:eastAsia="宋体" w:cs="Times New Roman"/>
          <w:color w:val="494949"/>
          <w:kern w:val="0"/>
          <w:sz w:val="24"/>
          <w:szCs w:val="24"/>
          <w:highlight w:val="none"/>
          <w:lang w:val="en-US" w:eastAsia="zh-CN" w:bidi="ar"/>
        </w:rPr>
        <w:t>，乙方</w:t>
      </w:r>
      <w:r>
        <w:rPr>
          <w:rFonts w:hint="eastAsia" w:ascii="Times New Roman" w:hAnsi="Times New Roman" w:eastAsia="宋体" w:cs="Times New Roman"/>
          <w:color w:val="494949"/>
          <w:kern w:val="0"/>
          <w:sz w:val="24"/>
          <w:szCs w:val="24"/>
          <w:highlight w:val="none"/>
          <w:lang w:val="en-US" w:eastAsia="zh-CN" w:bidi="ar"/>
        </w:rPr>
        <w:t>执贰</w:t>
      </w:r>
      <w:r>
        <w:rPr>
          <w:rFonts w:ascii="Times New Roman" w:hAnsi="Times New Roman" w:eastAsia="宋体" w:cs="Times New Roman"/>
          <w:color w:val="494949"/>
          <w:kern w:val="0"/>
          <w:sz w:val="24"/>
          <w:szCs w:val="24"/>
          <w:highlight w:val="none"/>
          <w:lang w:val="en-US" w:eastAsia="zh-CN" w:bidi="ar"/>
        </w:rPr>
        <w:t>份，合同扫描件具有同等效力。</w:t>
      </w:r>
    </w:p>
    <w:p w14:paraId="2B99756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ascii="Times New Roman" w:hAnsi="Times New Roman" w:eastAsia="宋体" w:cs="Times New Roman"/>
          <w:color w:val="494949"/>
          <w:kern w:val="0"/>
          <w:sz w:val="24"/>
          <w:szCs w:val="24"/>
          <w:highlight w:val="none"/>
          <w:lang w:val="en-US" w:eastAsia="zh-CN" w:bidi="ar"/>
        </w:rPr>
      </w:pPr>
    </w:p>
    <w:p w14:paraId="1A43942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ascii="Times New Roman" w:hAnsi="Times New Roman" w:eastAsia="宋体" w:cs="Times New Roman"/>
          <w:color w:val="494949"/>
          <w:kern w:val="0"/>
          <w:sz w:val="24"/>
          <w:szCs w:val="24"/>
          <w:highlight w:val="none"/>
          <w:lang w:val="en-US" w:eastAsia="zh-CN" w:bidi="ar"/>
        </w:rPr>
      </w:pPr>
    </w:p>
    <w:p w14:paraId="19920D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494949"/>
          <w:kern w:val="0"/>
          <w:sz w:val="24"/>
          <w:szCs w:val="24"/>
          <w:highlight w:val="none"/>
          <w:u w:val="single"/>
          <w:lang w:val="en-US" w:eastAsia="zh-CN" w:bidi="ar"/>
        </w:rPr>
      </w:pPr>
      <w:r>
        <w:rPr>
          <w:rFonts w:ascii="Times New Roman" w:hAnsi="Times New Roman" w:eastAsia="宋体" w:cs="Times New Roman"/>
          <w:color w:val="494949"/>
          <w:kern w:val="0"/>
          <w:sz w:val="24"/>
          <w:szCs w:val="24"/>
          <w:highlight w:val="none"/>
          <w:lang w:val="en-US" w:eastAsia="zh-CN" w:bidi="ar"/>
        </w:rPr>
        <w:t>甲方</w:t>
      </w:r>
      <w:r>
        <w:rPr>
          <w:rFonts w:hint="eastAsia" w:ascii="Times New Roman" w:hAnsi="Times New Roman" w:eastAsia="宋体" w:cs="Times New Roman"/>
          <w:color w:val="494949"/>
          <w:kern w:val="0"/>
          <w:sz w:val="24"/>
          <w:szCs w:val="24"/>
          <w:highlight w:val="none"/>
          <w:lang w:val="en-US" w:eastAsia="zh-CN" w:bidi="ar"/>
        </w:rPr>
        <w:t>（</w:t>
      </w:r>
      <w:r>
        <w:rPr>
          <w:rFonts w:ascii="Times New Roman" w:hAnsi="Times New Roman" w:eastAsia="宋体" w:cs="Times New Roman"/>
          <w:color w:val="494949"/>
          <w:kern w:val="0"/>
          <w:sz w:val="24"/>
          <w:szCs w:val="24"/>
          <w:highlight w:val="none"/>
          <w:lang w:val="en-US" w:eastAsia="zh-CN" w:bidi="ar"/>
        </w:rPr>
        <w:t>签章</w:t>
      </w:r>
      <w:r>
        <w:rPr>
          <w:rFonts w:hint="eastAsia" w:ascii="Times New Roman" w:hAnsi="Times New Roman" w:eastAsia="宋体" w:cs="Times New Roman"/>
          <w:color w:val="494949"/>
          <w:kern w:val="0"/>
          <w:sz w:val="24"/>
          <w:szCs w:val="24"/>
          <w:highlight w:val="none"/>
          <w:lang w:val="en-US" w:eastAsia="zh-CN" w:bidi="ar"/>
        </w:rPr>
        <w:t>）：</w:t>
      </w:r>
      <w:r>
        <w:rPr>
          <w:rFonts w:hint="eastAsia" w:ascii="Times New Roman" w:hAnsi="Times New Roman" w:eastAsia="宋体" w:cs="Times New Roman"/>
          <w:color w:val="494949"/>
          <w:kern w:val="0"/>
          <w:sz w:val="24"/>
          <w:szCs w:val="24"/>
          <w:highlight w:val="none"/>
          <w:u w:val="single"/>
          <w:lang w:val="en-US" w:eastAsia="zh-CN" w:bidi="ar"/>
        </w:rPr>
        <w:t xml:space="preserve">                    </w:t>
      </w:r>
    </w:p>
    <w:p w14:paraId="1B59C9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494949"/>
          <w:kern w:val="0"/>
          <w:sz w:val="24"/>
          <w:szCs w:val="24"/>
          <w:highlight w:val="none"/>
          <w:lang w:val="en-US" w:eastAsia="zh-CN" w:bidi="ar"/>
        </w:rPr>
      </w:pPr>
      <w:r>
        <w:rPr>
          <w:rFonts w:ascii="Times New Roman" w:hAnsi="Times New Roman" w:eastAsia="宋体" w:cs="Times New Roman"/>
          <w:color w:val="494949"/>
          <w:kern w:val="0"/>
          <w:sz w:val="24"/>
          <w:szCs w:val="24"/>
          <w:highlight w:val="none"/>
          <w:lang w:val="en-US" w:eastAsia="zh-CN" w:bidi="ar"/>
        </w:rPr>
        <w:t>代表</w:t>
      </w:r>
      <w:r>
        <w:rPr>
          <w:rFonts w:hint="eastAsia" w:ascii="Times New Roman" w:hAnsi="Times New Roman" w:eastAsia="宋体" w:cs="Times New Roman"/>
          <w:color w:val="494949"/>
          <w:kern w:val="0"/>
          <w:sz w:val="24"/>
          <w:szCs w:val="24"/>
          <w:highlight w:val="none"/>
          <w:lang w:val="en-US" w:eastAsia="zh-CN" w:bidi="ar"/>
        </w:rPr>
        <w:t>（</w:t>
      </w:r>
      <w:r>
        <w:rPr>
          <w:rFonts w:ascii="Times New Roman" w:hAnsi="Times New Roman" w:eastAsia="宋体" w:cs="Times New Roman"/>
          <w:color w:val="494949"/>
          <w:kern w:val="0"/>
          <w:sz w:val="24"/>
          <w:szCs w:val="24"/>
          <w:highlight w:val="none"/>
          <w:lang w:val="en-US" w:eastAsia="zh-CN" w:bidi="ar"/>
        </w:rPr>
        <w:t>签字</w:t>
      </w:r>
      <w:r>
        <w:rPr>
          <w:rFonts w:hint="eastAsia" w:ascii="Times New Roman" w:hAnsi="Times New Roman" w:eastAsia="宋体" w:cs="Times New Roman"/>
          <w:color w:val="494949"/>
          <w:kern w:val="0"/>
          <w:sz w:val="24"/>
          <w:szCs w:val="24"/>
          <w:highlight w:val="none"/>
          <w:lang w:val="en-US" w:eastAsia="zh-CN" w:bidi="ar"/>
        </w:rPr>
        <w:t>）：</w:t>
      </w:r>
      <w:r>
        <w:rPr>
          <w:rFonts w:hint="eastAsia" w:ascii="Times New Roman" w:hAnsi="Times New Roman" w:eastAsia="宋体" w:cs="Times New Roman"/>
          <w:color w:val="494949"/>
          <w:kern w:val="0"/>
          <w:sz w:val="24"/>
          <w:szCs w:val="24"/>
          <w:highlight w:val="none"/>
          <w:u w:val="single"/>
          <w:lang w:val="en-US" w:eastAsia="zh-CN" w:bidi="ar"/>
        </w:rPr>
        <w:t xml:space="preserve">                    </w:t>
      </w:r>
    </w:p>
    <w:p w14:paraId="4084B8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960" w:firstLineChars="400"/>
        <w:jc w:val="both"/>
        <w:textAlignment w:val="auto"/>
        <w:rPr>
          <w:rFonts w:ascii="Times New Roman" w:hAnsi="Times New Roman" w:eastAsia="宋体" w:cs="Times New Roman"/>
          <w:color w:val="494949"/>
          <w:kern w:val="0"/>
          <w:sz w:val="24"/>
          <w:szCs w:val="24"/>
          <w:highlight w:val="none"/>
          <w:lang w:val="en-US" w:eastAsia="zh-CN" w:bidi="ar"/>
        </w:rPr>
      </w:pPr>
      <w:r>
        <w:rPr>
          <w:rFonts w:ascii="Times New Roman" w:hAnsi="Times New Roman" w:eastAsia="宋体" w:cs="Times New Roman"/>
          <w:color w:val="494949"/>
          <w:kern w:val="0"/>
          <w:sz w:val="24"/>
          <w:szCs w:val="24"/>
          <w:highlight w:val="none"/>
          <w:lang w:val="en-US" w:eastAsia="zh-CN" w:bidi="ar"/>
        </w:rPr>
        <w:t>年</w:t>
      </w:r>
      <w:r>
        <w:rPr>
          <w:rFonts w:hint="eastAsia" w:ascii="Times New Roman" w:hAnsi="Times New Roman" w:eastAsia="宋体" w:cs="Times New Roman"/>
          <w:color w:val="494949"/>
          <w:kern w:val="0"/>
          <w:sz w:val="24"/>
          <w:szCs w:val="24"/>
          <w:highlight w:val="none"/>
          <w:lang w:val="en-US" w:eastAsia="zh-CN" w:bidi="ar"/>
        </w:rPr>
        <w:t xml:space="preserve">  </w:t>
      </w:r>
      <w:r>
        <w:rPr>
          <w:rFonts w:ascii="Times New Roman" w:hAnsi="Times New Roman" w:eastAsia="宋体" w:cs="Times New Roman"/>
          <w:color w:val="494949"/>
          <w:kern w:val="0"/>
          <w:sz w:val="24"/>
          <w:szCs w:val="24"/>
          <w:highlight w:val="none"/>
          <w:lang w:val="en-US" w:eastAsia="zh-CN" w:bidi="ar"/>
        </w:rPr>
        <w:t>月</w:t>
      </w:r>
      <w:r>
        <w:rPr>
          <w:rFonts w:hint="eastAsia" w:ascii="Times New Roman" w:hAnsi="Times New Roman" w:eastAsia="宋体" w:cs="Times New Roman"/>
          <w:color w:val="494949"/>
          <w:kern w:val="0"/>
          <w:sz w:val="24"/>
          <w:szCs w:val="24"/>
          <w:highlight w:val="none"/>
          <w:lang w:val="en-US" w:eastAsia="zh-CN" w:bidi="ar"/>
        </w:rPr>
        <w:t xml:space="preserve">   </w:t>
      </w:r>
      <w:r>
        <w:rPr>
          <w:rFonts w:ascii="Times New Roman" w:hAnsi="Times New Roman" w:eastAsia="宋体" w:cs="Times New Roman"/>
          <w:color w:val="494949"/>
          <w:kern w:val="0"/>
          <w:sz w:val="24"/>
          <w:szCs w:val="24"/>
          <w:highlight w:val="none"/>
          <w:lang w:val="en-US" w:eastAsia="zh-CN" w:bidi="ar"/>
        </w:rPr>
        <w:t>日</w:t>
      </w:r>
    </w:p>
    <w:p w14:paraId="30BEF2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ascii="Times New Roman" w:hAnsi="Times New Roman" w:eastAsia="宋体" w:cs="Times New Roman"/>
          <w:color w:val="494949"/>
          <w:kern w:val="0"/>
          <w:sz w:val="24"/>
          <w:szCs w:val="24"/>
          <w:highlight w:val="none"/>
          <w:lang w:val="en-US" w:eastAsia="zh-CN" w:bidi="ar"/>
        </w:rPr>
      </w:pPr>
    </w:p>
    <w:p w14:paraId="11FF1F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494949"/>
          <w:kern w:val="0"/>
          <w:sz w:val="24"/>
          <w:szCs w:val="24"/>
          <w:highlight w:val="none"/>
          <w:lang w:val="en-US" w:eastAsia="zh-CN" w:bidi="ar"/>
        </w:rPr>
      </w:pPr>
      <w:r>
        <w:rPr>
          <w:rFonts w:ascii="Times New Roman" w:hAnsi="Times New Roman" w:eastAsia="宋体" w:cs="Times New Roman"/>
          <w:color w:val="494949"/>
          <w:kern w:val="0"/>
          <w:sz w:val="24"/>
          <w:szCs w:val="24"/>
          <w:highlight w:val="none"/>
          <w:lang w:val="en-US" w:eastAsia="zh-CN" w:bidi="ar"/>
        </w:rPr>
        <w:t>乙方</w:t>
      </w:r>
      <w:r>
        <w:rPr>
          <w:rFonts w:hint="eastAsia" w:ascii="Times New Roman" w:hAnsi="Times New Roman" w:eastAsia="宋体" w:cs="Times New Roman"/>
          <w:color w:val="494949"/>
          <w:kern w:val="0"/>
          <w:sz w:val="24"/>
          <w:szCs w:val="24"/>
          <w:highlight w:val="none"/>
          <w:lang w:val="en-US" w:eastAsia="zh-CN" w:bidi="ar"/>
        </w:rPr>
        <w:t>（</w:t>
      </w:r>
      <w:r>
        <w:rPr>
          <w:rFonts w:ascii="Times New Roman" w:hAnsi="Times New Roman" w:eastAsia="宋体" w:cs="Times New Roman"/>
          <w:color w:val="494949"/>
          <w:kern w:val="0"/>
          <w:sz w:val="24"/>
          <w:szCs w:val="24"/>
          <w:highlight w:val="none"/>
          <w:lang w:val="en-US" w:eastAsia="zh-CN" w:bidi="ar"/>
        </w:rPr>
        <w:t>签章</w:t>
      </w:r>
      <w:r>
        <w:rPr>
          <w:rFonts w:hint="eastAsia" w:ascii="Times New Roman" w:hAnsi="Times New Roman" w:eastAsia="宋体" w:cs="Times New Roman"/>
          <w:color w:val="494949"/>
          <w:kern w:val="0"/>
          <w:sz w:val="24"/>
          <w:szCs w:val="24"/>
          <w:highlight w:val="none"/>
          <w:lang w:val="en-US" w:eastAsia="zh-CN" w:bidi="ar"/>
        </w:rPr>
        <w:t>）：</w:t>
      </w:r>
      <w:r>
        <w:rPr>
          <w:rFonts w:hint="eastAsia" w:ascii="Times New Roman" w:hAnsi="Times New Roman" w:eastAsia="宋体" w:cs="Times New Roman"/>
          <w:color w:val="494949"/>
          <w:kern w:val="0"/>
          <w:sz w:val="24"/>
          <w:szCs w:val="24"/>
          <w:highlight w:val="none"/>
          <w:u w:val="single"/>
          <w:lang w:val="en-US" w:eastAsia="zh-CN" w:bidi="ar"/>
        </w:rPr>
        <w:t xml:space="preserve">                    </w:t>
      </w:r>
    </w:p>
    <w:p w14:paraId="122058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494949"/>
          <w:kern w:val="0"/>
          <w:sz w:val="24"/>
          <w:szCs w:val="24"/>
          <w:highlight w:val="none"/>
          <w:lang w:val="en-US" w:eastAsia="zh-CN" w:bidi="ar"/>
        </w:rPr>
      </w:pPr>
      <w:r>
        <w:rPr>
          <w:rFonts w:ascii="Times New Roman" w:hAnsi="Times New Roman" w:eastAsia="宋体" w:cs="Times New Roman"/>
          <w:color w:val="494949"/>
          <w:kern w:val="0"/>
          <w:sz w:val="24"/>
          <w:szCs w:val="24"/>
          <w:highlight w:val="none"/>
          <w:lang w:val="en-US" w:eastAsia="zh-CN" w:bidi="ar"/>
        </w:rPr>
        <w:t>代表</w:t>
      </w:r>
      <w:r>
        <w:rPr>
          <w:rFonts w:hint="eastAsia" w:ascii="Times New Roman" w:hAnsi="Times New Roman" w:eastAsia="宋体" w:cs="Times New Roman"/>
          <w:color w:val="494949"/>
          <w:kern w:val="0"/>
          <w:sz w:val="24"/>
          <w:szCs w:val="24"/>
          <w:highlight w:val="none"/>
          <w:lang w:val="en-US" w:eastAsia="zh-CN" w:bidi="ar"/>
        </w:rPr>
        <w:t>（</w:t>
      </w:r>
      <w:r>
        <w:rPr>
          <w:rFonts w:ascii="Times New Roman" w:hAnsi="Times New Roman" w:eastAsia="宋体" w:cs="Times New Roman"/>
          <w:color w:val="494949"/>
          <w:kern w:val="0"/>
          <w:sz w:val="24"/>
          <w:szCs w:val="24"/>
          <w:highlight w:val="none"/>
          <w:lang w:val="en-US" w:eastAsia="zh-CN" w:bidi="ar"/>
        </w:rPr>
        <w:t>签字</w:t>
      </w:r>
      <w:r>
        <w:rPr>
          <w:rFonts w:hint="eastAsia" w:ascii="Times New Roman" w:hAnsi="Times New Roman" w:eastAsia="宋体" w:cs="Times New Roman"/>
          <w:color w:val="494949"/>
          <w:kern w:val="0"/>
          <w:sz w:val="24"/>
          <w:szCs w:val="24"/>
          <w:highlight w:val="none"/>
          <w:lang w:val="en-US" w:eastAsia="zh-CN" w:bidi="ar"/>
        </w:rPr>
        <w:t>）：</w:t>
      </w:r>
      <w:r>
        <w:rPr>
          <w:rFonts w:hint="eastAsia" w:ascii="Times New Roman" w:hAnsi="Times New Roman" w:eastAsia="宋体" w:cs="Times New Roman"/>
          <w:color w:val="494949"/>
          <w:kern w:val="0"/>
          <w:sz w:val="24"/>
          <w:szCs w:val="24"/>
          <w:highlight w:val="none"/>
          <w:u w:val="single"/>
          <w:lang w:val="en-US" w:eastAsia="zh-CN" w:bidi="ar"/>
        </w:rPr>
        <w:t xml:space="preserve">                    </w:t>
      </w:r>
    </w:p>
    <w:p w14:paraId="31FD2B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960" w:firstLineChars="400"/>
        <w:jc w:val="both"/>
        <w:textAlignment w:val="auto"/>
        <w:rPr>
          <w:rFonts w:ascii="Times New Roman" w:hAnsi="Times New Roman" w:eastAsia="宋体" w:cs="Times New Roman"/>
          <w:color w:val="494949"/>
          <w:kern w:val="0"/>
          <w:sz w:val="24"/>
          <w:szCs w:val="24"/>
          <w:highlight w:val="none"/>
          <w:lang w:val="en-US" w:eastAsia="zh-CN" w:bidi="ar"/>
        </w:rPr>
      </w:pPr>
      <w:r>
        <w:rPr>
          <w:rFonts w:ascii="Times New Roman" w:hAnsi="Times New Roman" w:eastAsia="宋体" w:cs="Times New Roman"/>
          <w:color w:val="494949"/>
          <w:kern w:val="0"/>
          <w:sz w:val="24"/>
          <w:szCs w:val="24"/>
          <w:highlight w:val="none"/>
          <w:lang w:val="en-US" w:eastAsia="zh-CN" w:bidi="ar"/>
        </w:rPr>
        <w:t>年</w:t>
      </w:r>
      <w:r>
        <w:rPr>
          <w:rFonts w:hint="eastAsia" w:ascii="Times New Roman" w:hAnsi="Times New Roman" w:eastAsia="宋体" w:cs="Times New Roman"/>
          <w:color w:val="494949"/>
          <w:kern w:val="0"/>
          <w:sz w:val="24"/>
          <w:szCs w:val="24"/>
          <w:highlight w:val="none"/>
          <w:lang w:val="en-US" w:eastAsia="zh-CN" w:bidi="ar"/>
        </w:rPr>
        <w:t xml:space="preserve">  </w:t>
      </w:r>
      <w:r>
        <w:rPr>
          <w:rFonts w:ascii="Times New Roman" w:hAnsi="Times New Roman" w:eastAsia="宋体" w:cs="Times New Roman"/>
          <w:color w:val="494949"/>
          <w:kern w:val="0"/>
          <w:sz w:val="24"/>
          <w:szCs w:val="24"/>
          <w:highlight w:val="none"/>
          <w:lang w:val="en-US" w:eastAsia="zh-CN" w:bidi="ar"/>
        </w:rPr>
        <w:t>月</w:t>
      </w:r>
      <w:r>
        <w:rPr>
          <w:rFonts w:hint="eastAsia" w:ascii="Times New Roman" w:hAnsi="Times New Roman" w:eastAsia="宋体" w:cs="Times New Roman"/>
          <w:color w:val="494949"/>
          <w:kern w:val="0"/>
          <w:sz w:val="24"/>
          <w:szCs w:val="24"/>
          <w:highlight w:val="none"/>
          <w:lang w:val="en-US" w:eastAsia="zh-CN" w:bidi="ar"/>
        </w:rPr>
        <w:t xml:space="preserve">  </w:t>
      </w:r>
      <w:r>
        <w:rPr>
          <w:rFonts w:ascii="Times New Roman" w:hAnsi="Times New Roman" w:eastAsia="宋体" w:cs="Times New Roman"/>
          <w:color w:val="494949"/>
          <w:kern w:val="0"/>
          <w:sz w:val="24"/>
          <w:szCs w:val="24"/>
          <w:highlight w:val="none"/>
          <w:lang w:val="en-US" w:eastAsia="zh-CN" w:bidi="ar"/>
        </w:rPr>
        <w:t>日</w:t>
      </w:r>
    </w:p>
    <w:p w14:paraId="2AEDD7A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80E72"/>
    <w:rsid w:val="24452779"/>
    <w:rsid w:val="38A352E9"/>
    <w:rsid w:val="685A1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unhideWhenUsed/>
    <w:qFormat/>
    <w:uiPriority w:val="0"/>
    <w:pPr>
      <w:keepNext/>
      <w:keepLines/>
      <w:adjustRightInd w:val="0"/>
      <w:snapToGrid w:val="0"/>
      <w:spacing w:before="120" w:beforeLines="0" w:beforeAutospacing="0" w:after="120" w:afterLines="0" w:afterAutospacing="0" w:line="360" w:lineRule="auto"/>
      <w:jc w:val="left"/>
      <w:outlineLvl w:val="1"/>
    </w:pPr>
    <w:rPr>
      <w:rFonts w:ascii="Arial" w:hAnsi="Arial" w:eastAsia="宋体"/>
      <w:b/>
      <w:sz w:val="28"/>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uiPriority w:val="0"/>
    <w:pPr>
      <w:jc w:val="left"/>
    </w:pPr>
  </w:style>
  <w:style w:type="table" w:styleId="5">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2193</Words>
  <Characters>2258</Characters>
  <Lines>0</Lines>
  <Paragraphs>0</Paragraphs>
  <TotalTime>3</TotalTime>
  <ScaleCrop>false</ScaleCrop>
  <LinksUpToDate>false</LinksUpToDate>
  <CharactersWithSpaces>2438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2025-08-25T04:15:00Z</dcterms:created>
  <dc:creator>17564</dc:creator>
  <cp:lastModifiedBy></cp:lastModifiedBy>
  <dcterms:modified xsi:type="dcterms:W3CDTF">2026-02-28T06:11:38Z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F241FE234F21422CA940EEC160AF9923_12</vt:lpwstr>
  </property>
  <property fmtid="{D5CDD505-2E9C-101B-9397-08002B2CF9AE}" pid="4" name="KSOTemplateDocerSaveRecord">
    <vt:lpwstr>eyJoZGlkIjoiMDlhYWExODYwNjNlYTdhNzc2YmE5OGRhMGRjNmQxNTYiLCJ1c2VySWQiOiIzNjYzMTAzMDQifQ==</vt:lpwstr>
  </property>
</Properties>
</file>